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16"/>
        <w:gridCol w:w="7422"/>
      </w:tblGrid>
      <w:tr w:rsidR="00AA227C" w:rsidRPr="00996F71" w:rsidTr="00790B20">
        <w:tc>
          <w:tcPr>
            <w:tcW w:w="2235" w:type="dxa"/>
          </w:tcPr>
          <w:p w:rsidR="004D2B08" w:rsidRPr="009B6A5A" w:rsidRDefault="004D2B08">
            <w:pPr>
              <w:rPr>
                <w:rFonts w:cs="Segoe UI"/>
                <w:b/>
                <w:smallCaps/>
                <w:sz w:val="24"/>
                <w:szCs w:val="24"/>
              </w:rPr>
            </w:pPr>
            <w:r w:rsidRPr="009B6A5A">
              <w:rPr>
                <w:rFonts w:cs="Segoe UI"/>
                <w:b/>
                <w:smallCaps/>
                <w:sz w:val="24"/>
                <w:szCs w:val="24"/>
              </w:rPr>
              <w:t>Luca Miele</w:t>
            </w:r>
          </w:p>
          <w:p w:rsidR="004D2B08" w:rsidRPr="00AC41B2" w:rsidRDefault="004D2B08">
            <w:pPr>
              <w:rPr>
                <w:rFonts w:cs="Segoe UI"/>
              </w:rPr>
            </w:pPr>
          </w:p>
        </w:tc>
        <w:tc>
          <w:tcPr>
            <w:tcW w:w="7543" w:type="dxa"/>
          </w:tcPr>
          <w:p w:rsidR="004D2B08" w:rsidRDefault="004D2B08" w:rsidP="004D2B08">
            <w:pPr>
              <w:rPr>
                <w:rFonts w:cs="Segoe UI"/>
              </w:rPr>
            </w:pPr>
            <w:r w:rsidRPr="004D2B08">
              <w:rPr>
                <w:rFonts w:cs="Segoe UI"/>
              </w:rPr>
              <w:t>Nato a Napoli il 29 aprile 1966</w:t>
            </w:r>
          </w:p>
          <w:p w:rsidR="004D2B08" w:rsidRDefault="004D2B08" w:rsidP="004D2B08">
            <w:pPr>
              <w:rPr>
                <w:rFonts w:cs="Segoe UI"/>
              </w:rPr>
            </w:pPr>
            <w:r>
              <w:rPr>
                <w:rFonts w:cs="Segoe UI"/>
              </w:rPr>
              <w:t>Residente a Roma</w:t>
            </w:r>
          </w:p>
          <w:p w:rsidR="00996F71" w:rsidRPr="009B6A5A" w:rsidRDefault="00996F71" w:rsidP="00996F71">
            <w:pPr>
              <w:jc w:val="left"/>
              <w:rPr>
                <w:rFonts w:cs="Segoe UI"/>
                <w:sz w:val="20"/>
                <w:szCs w:val="20"/>
              </w:rPr>
            </w:pPr>
            <w:r>
              <w:rPr>
                <w:rFonts w:cs="Segoe UI"/>
                <w:sz w:val="20"/>
                <w:szCs w:val="20"/>
              </w:rPr>
              <w:t>Viale C.</w:t>
            </w:r>
            <w:r w:rsidRPr="009B6A5A">
              <w:rPr>
                <w:rFonts w:cs="Segoe UI"/>
                <w:sz w:val="20"/>
                <w:szCs w:val="20"/>
              </w:rPr>
              <w:t xml:space="preserve"> Pavese, 410 </w:t>
            </w:r>
          </w:p>
          <w:p w:rsidR="00996F71" w:rsidRPr="00996F71" w:rsidRDefault="00996F71" w:rsidP="00996F71">
            <w:pPr>
              <w:rPr>
                <w:rFonts w:cs="Segoe UI"/>
                <w:sz w:val="20"/>
                <w:szCs w:val="20"/>
                <w:lang w:val="pt-PT"/>
              </w:rPr>
            </w:pPr>
            <w:r w:rsidRPr="00996F71">
              <w:rPr>
                <w:rFonts w:cs="Segoe UI"/>
                <w:sz w:val="20"/>
                <w:szCs w:val="20"/>
                <w:lang w:val="pt-PT"/>
              </w:rPr>
              <w:t>tel:</w:t>
            </w:r>
            <w:r w:rsidRPr="00996F71">
              <w:rPr>
                <w:rFonts w:cs="Segoe UI"/>
                <w:b/>
                <w:sz w:val="20"/>
                <w:szCs w:val="20"/>
                <w:lang w:val="pt-PT"/>
              </w:rPr>
              <w:t xml:space="preserve"> </w:t>
            </w:r>
            <w:r w:rsidRPr="00996F71">
              <w:rPr>
                <w:rFonts w:cs="Segoe UI"/>
                <w:sz w:val="20"/>
                <w:szCs w:val="20"/>
                <w:lang w:val="pt-PT"/>
              </w:rPr>
              <w:t>3332208687</w:t>
            </w:r>
          </w:p>
          <w:p w:rsidR="00996F71" w:rsidRPr="00996F71" w:rsidRDefault="00996F71" w:rsidP="00FF4C15">
            <w:pPr>
              <w:rPr>
                <w:rFonts w:cs="Segoe UI"/>
                <w:lang w:val="pt-PT"/>
              </w:rPr>
            </w:pPr>
            <w:r w:rsidRPr="00FD6959">
              <w:rPr>
                <w:rFonts w:cs="Segoe UI"/>
                <w:sz w:val="20"/>
                <w:szCs w:val="20"/>
                <w:lang w:val="pt-PT"/>
              </w:rPr>
              <w:t xml:space="preserve">e-mail: </w:t>
            </w:r>
            <w:r w:rsidR="001B14B2" w:rsidRPr="00FD6959">
              <w:fldChar w:fldCharType="begin"/>
            </w:r>
            <w:r w:rsidR="001B14B2" w:rsidRPr="00FD6959">
              <w:instrText xml:space="preserve"> HYPERLINK "mailto:lcmiele01@gmail.com" </w:instrText>
            </w:r>
            <w:r w:rsidR="001B14B2" w:rsidRPr="00FD6959">
              <w:fldChar w:fldCharType="separate"/>
            </w:r>
            <w:r w:rsidR="00DF2D94" w:rsidRPr="00FD6959">
              <w:rPr>
                <w:rStyle w:val="Hyperlink"/>
                <w:rFonts w:cs="Segoe UI"/>
                <w:sz w:val="20"/>
                <w:szCs w:val="20"/>
                <w:lang w:val="pt-PT"/>
              </w:rPr>
              <w:t>lcmiele01@gmail.com</w:t>
            </w:r>
            <w:r w:rsidR="001B14B2" w:rsidRPr="00FD6959">
              <w:rPr>
                <w:rStyle w:val="Hyperlink"/>
                <w:rFonts w:cs="Segoe UI"/>
                <w:sz w:val="20"/>
                <w:szCs w:val="20"/>
                <w:lang w:val="pt-PT"/>
              </w:rPr>
              <w:fldChar w:fldCharType="end"/>
            </w:r>
            <w:r w:rsidR="00FF4C15" w:rsidRPr="00FD6959">
              <w:rPr>
                <w:rStyle w:val="Hyperlink"/>
                <w:rFonts w:cs="Segoe UI"/>
                <w:sz w:val="20"/>
                <w:szCs w:val="20"/>
                <w:lang w:val="pt-PT"/>
              </w:rPr>
              <w:t>; lmiele@sts.deloitte.it</w:t>
            </w:r>
          </w:p>
        </w:tc>
      </w:tr>
      <w:tr w:rsidR="009B6A5A" w:rsidRPr="00996F71" w:rsidTr="00790B20">
        <w:tc>
          <w:tcPr>
            <w:tcW w:w="2235" w:type="dxa"/>
          </w:tcPr>
          <w:p w:rsidR="009B6A5A" w:rsidRPr="00996F71" w:rsidRDefault="009B6A5A">
            <w:pPr>
              <w:rPr>
                <w:rFonts w:cs="Segoe UI"/>
                <w:b/>
                <w:smallCaps/>
                <w:sz w:val="20"/>
                <w:szCs w:val="20"/>
                <w:lang w:val="pt-PT"/>
              </w:rPr>
            </w:pPr>
          </w:p>
        </w:tc>
        <w:tc>
          <w:tcPr>
            <w:tcW w:w="7543" w:type="dxa"/>
          </w:tcPr>
          <w:p w:rsidR="009B6A5A" w:rsidRPr="00996F71" w:rsidRDefault="009B6A5A">
            <w:pPr>
              <w:rPr>
                <w:rFonts w:cs="Segoe UI"/>
                <w:b/>
                <w:sz w:val="24"/>
                <w:szCs w:val="24"/>
                <w:lang w:val="pt-PT"/>
              </w:rPr>
            </w:pPr>
          </w:p>
        </w:tc>
      </w:tr>
      <w:tr w:rsidR="0093749C" w:rsidRPr="004D2B08" w:rsidTr="00790B20">
        <w:tc>
          <w:tcPr>
            <w:tcW w:w="2235" w:type="dxa"/>
          </w:tcPr>
          <w:p w:rsidR="0093749C" w:rsidRPr="004D2B08" w:rsidRDefault="00790B20" w:rsidP="005C6C8E">
            <w:pPr>
              <w:rPr>
                <w:rFonts w:cs="Segoe UI"/>
                <w:b/>
                <w:smallCaps/>
                <w:sz w:val="20"/>
                <w:szCs w:val="20"/>
              </w:rPr>
            </w:pPr>
            <w:r>
              <w:rPr>
                <w:rFonts w:cs="Segoe UI"/>
                <w:b/>
                <w:sz w:val="24"/>
                <w:szCs w:val="24"/>
              </w:rPr>
              <w:t>Esperienza lavorativa</w:t>
            </w:r>
          </w:p>
        </w:tc>
        <w:tc>
          <w:tcPr>
            <w:tcW w:w="7543" w:type="dxa"/>
          </w:tcPr>
          <w:p w:rsidR="00FE6BE3" w:rsidRDefault="00464A9D" w:rsidP="005C6C8E">
            <w:pPr>
              <w:rPr>
                <w:rFonts w:cs="Segoe UI"/>
              </w:rPr>
            </w:pPr>
            <w:r>
              <w:rPr>
                <w:rFonts w:cs="Segoe UI"/>
              </w:rPr>
              <w:t xml:space="preserve">Dal 1° luglio 2015 svolge attività </w:t>
            </w:r>
            <w:r w:rsidR="008F11B1">
              <w:rPr>
                <w:rFonts w:cs="Segoe UI"/>
              </w:rPr>
              <w:t xml:space="preserve">professionale </w:t>
            </w:r>
            <w:r>
              <w:rPr>
                <w:rFonts w:cs="Segoe UI"/>
              </w:rPr>
              <w:t xml:space="preserve">di dottore commercialista in Roma - of </w:t>
            </w:r>
            <w:proofErr w:type="spellStart"/>
            <w:r>
              <w:rPr>
                <w:rFonts w:cs="Segoe UI"/>
              </w:rPr>
              <w:t>Counsel</w:t>
            </w:r>
            <w:proofErr w:type="spellEnd"/>
            <w:r>
              <w:rPr>
                <w:rFonts w:cs="Segoe UI"/>
              </w:rPr>
              <w:t xml:space="preserve"> </w:t>
            </w:r>
            <w:r w:rsidR="00FF4C15">
              <w:rPr>
                <w:rFonts w:cs="Segoe UI"/>
              </w:rPr>
              <w:t>per</w:t>
            </w:r>
            <w:r>
              <w:rPr>
                <w:rFonts w:cs="Segoe UI"/>
              </w:rPr>
              <w:t xml:space="preserve"> Studio tributario e societario Deloitte</w:t>
            </w:r>
            <w:r w:rsidR="0009105A">
              <w:rPr>
                <w:rFonts w:cs="Segoe UI"/>
              </w:rPr>
              <w:t>.</w:t>
            </w:r>
            <w:r w:rsidR="00FF4C15">
              <w:rPr>
                <w:rFonts w:cs="Segoe UI"/>
              </w:rPr>
              <w:t xml:space="preserve"> </w:t>
            </w:r>
          </w:p>
          <w:p w:rsidR="00464A9D" w:rsidRDefault="00FF4C15" w:rsidP="005C6C8E">
            <w:pPr>
              <w:rPr>
                <w:rFonts w:cs="Segoe UI"/>
              </w:rPr>
            </w:pPr>
            <w:r>
              <w:rPr>
                <w:rFonts w:cs="Segoe UI"/>
              </w:rPr>
              <w:t>Si occupa, in prevalenza, di tassazione delle società di capitali ai fini delle imposte sui redditi</w:t>
            </w:r>
            <w:r w:rsidR="00FD6959">
              <w:rPr>
                <w:rFonts w:cs="Segoe UI"/>
              </w:rPr>
              <w:t xml:space="preserve"> e dell’imposta regionale sulle attività produttive</w:t>
            </w:r>
            <w:r>
              <w:rPr>
                <w:rFonts w:cs="Segoe UI"/>
              </w:rPr>
              <w:t>.</w:t>
            </w:r>
            <w:r w:rsidR="00125A7D">
              <w:rPr>
                <w:rFonts w:cs="Segoe UI"/>
              </w:rPr>
              <w:t xml:space="preserve"> Ha sviluppato particolari competenze in materia di operazioni straordinarie.</w:t>
            </w:r>
          </w:p>
          <w:p w:rsidR="00464A9D" w:rsidRDefault="00464A9D" w:rsidP="005C6C8E">
            <w:pPr>
              <w:rPr>
                <w:rFonts w:cs="Segoe UI"/>
              </w:rPr>
            </w:pPr>
          </w:p>
          <w:p w:rsidR="005C6C8E" w:rsidRPr="005C6C8E" w:rsidRDefault="005C6C8E" w:rsidP="005C6C8E">
            <w:pPr>
              <w:rPr>
                <w:rFonts w:cs="Segoe UI"/>
              </w:rPr>
            </w:pPr>
            <w:r w:rsidRPr="005C6C8E">
              <w:rPr>
                <w:rFonts w:cs="Segoe UI"/>
              </w:rPr>
              <w:t>Dal 1995 a</w:t>
            </w:r>
            <w:r w:rsidR="00464A9D">
              <w:rPr>
                <w:rFonts w:cs="Segoe UI"/>
              </w:rPr>
              <w:t xml:space="preserve"> giugno</w:t>
            </w:r>
            <w:r w:rsidRPr="005C6C8E">
              <w:rPr>
                <w:rFonts w:cs="Segoe UI"/>
              </w:rPr>
              <w:t xml:space="preserve"> 2015 ha maturato una esperienza ventennale all’interno del Ministero dell’economia e delle finanze e, in particolare, dal 2002, al Dipartimento delle Finanze.</w:t>
            </w:r>
          </w:p>
          <w:p w:rsidR="005C6C8E" w:rsidRPr="005C6C8E" w:rsidRDefault="005C6C8E" w:rsidP="005C6C8E">
            <w:pPr>
              <w:rPr>
                <w:rFonts w:cs="Segoe UI"/>
              </w:rPr>
            </w:pPr>
            <w:r w:rsidRPr="005C6C8E">
              <w:rPr>
                <w:rFonts w:cs="Segoe UI"/>
              </w:rPr>
              <w:t>L’ultimo incarico è stato quello di Vicario del Direttore della Direzione Legislazione tributaria e del federalismo fiscale.</w:t>
            </w:r>
          </w:p>
          <w:p w:rsidR="009B6A5A" w:rsidRDefault="005C6C8E" w:rsidP="005C6C8E">
            <w:pPr>
              <w:rPr>
                <w:rFonts w:cs="Segoe UI"/>
              </w:rPr>
            </w:pPr>
            <w:r w:rsidRPr="005C6C8E">
              <w:rPr>
                <w:rFonts w:cs="Segoe UI"/>
              </w:rPr>
              <w:t>L’attività svolta ha riguardato, in prevalenza, l’elaborazione di proposte normative, l’analisi e la valutazione di provvedimenti legislativi nazionali e comunitari. In particolare, ha elaborato lavori originali in materia di imposizione diretta e imposta regionale sulle attività produttive, partecipando a Commissioni, Gruppi di lavoro e Comitati per la predisposizione di testi normativi concernenti l’attuazione delle riforme fiscali dell’ultimo decennio, il recepimento di Direttive comunitarie, lo studio e l’analisi di temi rilevanti della fiscalità d’impresa, con particolare riferimento alle operazioni straordinarie</w:t>
            </w:r>
            <w:r w:rsidR="008F11B1">
              <w:rPr>
                <w:rFonts w:cs="Segoe UI"/>
              </w:rPr>
              <w:t xml:space="preserve"> (Allegati 2,3 e 4)</w:t>
            </w:r>
            <w:r w:rsidRPr="005C6C8E">
              <w:rPr>
                <w:rFonts w:cs="Segoe UI"/>
              </w:rPr>
              <w:t>.</w:t>
            </w:r>
          </w:p>
          <w:p w:rsidR="00464A9D" w:rsidRPr="00146CCF" w:rsidRDefault="00464A9D" w:rsidP="008F11B1">
            <w:pPr>
              <w:rPr>
                <w:rFonts w:cs="Segoe UI"/>
              </w:rPr>
            </w:pPr>
          </w:p>
        </w:tc>
      </w:tr>
      <w:tr w:rsidR="009B6A5A" w:rsidRPr="004D2B08" w:rsidTr="00790B20">
        <w:tc>
          <w:tcPr>
            <w:tcW w:w="2235" w:type="dxa"/>
          </w:tcPr>
          <w:p w:rsidR="009B6A5A" w:rsidRPr="004D2B08" w:rsidRDefault="009B6A5A">
            <w:pPr>
              <w:rPr>
                <w:rFonts w:cs="Segoe UI"/>
                <w:b/>
                <w:smallCaps/>
                <w:sz w:val="20"/>
                <w:szCs w:val="20"/>
              </w:rPr>
            </w:pPr>
          </w:p>
        </w:tc>
        <w:tc>
          <w:tcPr>
            <w:tcW w:w="7543" w:type="dxa"/>
          </w:tcPr>
          <w:p w:rsidR="00DF2D94" w:rsidRPr="00DF2D94" w:rsidRDefault="00DF2D94" w:rsidP="00DF2D94">
            <w:pPr>
              <w:rPr>
                <w:rFonts w:cs="Segoe UI"/>
              </w:rPr>
            </w:pPr>
            <w:r w:rsidRPr="00DF2D94">
              <w:rPr>
                <w:rFonts w:cs="Segoe UI"/>
              </w:rPr>
              <w:t>Dal 1992 al 1994 ha svolto attività di assistenza societaria e tributaria alle imprese presso l’Ufficio “Politiche fiscali” della Confederazione Nazionale dell’Artigianato (CNA)</w:t>
            </w:r>
            <w:r>
              <w:rPr>
                <w:rFonts w:cs="Segoe UI"/>
              </w:rPr>
              <w:t>.</w:t>
            </w:r>
          </w:p>
          <w:p w:rsidR="00DF2D94" w:rsidRDefault="00DF2D94" w:rsidP="00DF2D94">
            <w:pPr>
              <w:rPr>
                <w:rFonts w:cs="Segoe UI"/>
                <w:b/>
              </w:rPr>
            </w:pPr>
          </w:p>
          <w:p w:rsidR="009B6A5A" w:rsidRPr="00146CCF" w:rsidRDefault="009B6A5A" w:rsidP="00DF2D94">
            <w:pPr>
              <w:rPr>
                <w:rFonts w:cs="Segoe UI"/>
                <w:b/>
              </w:rPr>
            </w:pPr>
            <w:proofErr w:type="gramStart"/>
            <w:r w:rsidRPr="00146CCF">
              <w:rPr>
                <w:rFonts w:cs="Segoe UI"/>
                <w:b/>
              </w:rPr>
              <w:t>dicembre</w:t>
            </w:r>
            <w:proofErr w:type="gramEnd"/>
            <w:r w:rsidRPr="00146CCF">
              <w:rPr>
                <w:rFonts w:cs="Segoe UI"/>
                <w:b/>
              </w:rPr>
              <w:t xml:space="preserve"> 2002</w:t>
            </w:r>
            <w:r w:rsidR="00DF2D94">
              <w:rPr>
                <w:rFonts w:cs="Segoe UI"/>
                <w:b/>
              </w:rPr>
              <w:t xml:space="preserve"> -</w:t>
            </w:r>
            <w:r w:rsidR="00464A9D">
              <w:rPr>
                <w:rFonts w:cs="Segoe UI"/>
                <w:b/>
              </w:rPr>
              <w:t xml:space="preserve"> giugno 2015</w:t>
            </w:r>
          </w:p>
        </w:tc>
      </w:tr>
      <w:tr w:rsidR="009B6A5A" w:rsidRPr="004D2B08" w:rsidTr="00790B20">
        <w:tc>
          <w:tcPr>
            <w:tcW w:w="2235" w:type="dxa"/>
          </w:tcPr>
          <w:p w:rsidR="009B6A5A" w:rsidRPr="009B6A5A" w:rsidRDefault="009B6A5A">
            <w:pPr>
              <w:rPr>
                <w:rFonts w:cs="Segoe UI"/>
                <w:b/>
                <w:sz w:val="20"/>
                <w:szCs w:val="20"/>
              </w:rPr>
            </w:pPr>
          </w:p>
        </w:tc>
        <w:tc>
          <w:tcPr>
            <w:tcW w:w="7543" w:type="dxa"/>
          </w:tcPr>
          <w:p w:rsidR="009B6A5A" w:rsidRDefault="009B6A5A" w:rsidP="009B6A5A">
            <w:pPr>
              <w:rPr>
                <w:rFonts w:cs="Segoe UI"/>
              </w:rPr>
            </w:pPr>
            <w:r w:rsidRPr="00146CCF">
              <w:rPr>
                <w:rFonts w:cs="Segoe UI"/>
              </w:rPr>
              <w:t>Dirigente presso il Ministero dell’Economia e delle Finanze – Dipartimento delle Finanze</w:t>
            </w:r>
            <w:r w:rsidR="0009105A">
              <w:rPr>
                <w:rFonts w:cs="Segoe UI"/>
              </w:rPr>
              <w:t xml:space="preserve">, Direzione legislazione tributaria, con incarico di </w:t>
            </w:r>
            <w:r w:rsidR="00DF2D94" w:rsidRPr="00146CCF">
              <w:rPr>
                <w:rFonts w:cs="Segoe UI"/>
              </w:rPr>
              <w:t xml:space="preserve">Consigliere di Direzione </w:t>
            </w:r>
            <w:r w:rsidR="00DF2D94">
              <w:rPr>
                <w:rFonts w:cs="Segoe UI"/>
              </w:rPr>
              <w:t xml:space="preserve">e, dal 2009, </w:t>
            </w:r>
            <w:r w:rsidR="0009105A">
              <w:rPr>
                <w:rFonts w:cs="Segoe UI"/>
              </w:rPr>
              <w:t xml:space="preserve">di </w:t>
            </w:r>
            <w:r w:rsidRPr="00146CCF">
              <w:rPr>
                <w:rFonts w:cs="Segoe UI"/>
              </w:rPr>
              <w:t>Vicario del Direttore.</w:t>
            </w:r>
          </w:p>
          <w:p w:rsidR="00790B20" w:rsidRPr="00146CCF" w:rsidRDefault="00790B20" w:rsidP="009B6A5A">
            <w:pPr>
              <w:rPr>
                <w:rFonts w:cs="Segoe UI"/>
                <w:b/>
              </w:rPr>
            </w:pPr>
          </w:p>
        </w:tc>
      </w:tr>
      <w:tr w:rsidR="00146CCF" w:rsidRPr="004D2B08" w:rsidTr="00790B20">
        <w:tc>
          <w:tcPr>
            <w:tcW w:w="2235" w:type="dxa"/>
          </w:tcPr>
          <w:p w:rsidR="00146CCF" w:rsidRPr="009B6A5A" w:rsidRDefault="00146CCF">
            <w:pPr>
              <w:rPr>
                <w:rFonts w:cs="Segoe UI"/>
                <w:b/>
                <w:sz w:val="20"/>
                <w:szCs w:val="20"/>
              </w:rPr>
            </w:pPr>
          </w:p>
        </w:tc>
        <w:tc>
          <w:tcPr>
            <w:tcW w:w="7543" w:type="dxa"/>
          </w:tcPr>
          <w:p w:rsidR="00146CCF" w:rsidRPr="00146CCF" w:rsidRDefault="00146CCF" w:rsidP="009B6A5A">
            <w:pPr>
              <w:rPr>
                <w:rFonts w:cs="Segoe UI"/>
              </w:rPr>
            </w:pPr>
          </w:p>
        </w:tc>
      </w:tr>
      <w:tr w:rsidR="00146CCF" w:rsidRPr="004D2B08" w:rsidTr="00790B20">
        <w:tc>
          <w:tcPr>
            <w:tcW w:w="2235" w:type="dxa"/>
          </w:tcPr>
          <w:p w:rsidR="00146CCF" w:rsidRPr="009B6A5A" w:rsidRDefault="00146CCF">
            <w:pPr>
              <w:rPr>
                <w:rFonts w:cs="Segoe UI"/>
                <w:b/>
                <w:sz w:val="20"/>
                <w:szCs w:val="20"/>
              </w:rPr>
            </w:pPr>
          </w:p>
        </w:tc>
        <w:tc>
          <w:tcPr>
            <w:tcW w:w="7543" w:type="dxa"/>
          </w:tcPr>
          <w:p w:rsidR="00790B20" w:rsidRPr="00146CCF" w:rsidRDefault="00790B20" w:rsidP="00DF2D94">
            <w:pPr>
              <w:rPr>
                <w:rFonts w:cs="Segoe UI"/>
              </w:rPr>
            </w:pPr>
          </w:p>
        </w:tc>
      </w:tr>
      <w:tr w:rsidR="00146CCF" w:rsidRPr="004D2B08" w:rsidTr="00790B20">
        <w:tc>
          <w:tcPr>
            <w:tcW w:w="2235" w:type="dxa"/>
          </w:tcPr>
          <w:p w:rsidR="00146CCF" w:rsidRPr="009B6A5A" w:rsidRDefault="00146CCF">
            <w:pPr>
              <w:rPr>
                <w:rFonts w:cs="Segoe UI"/>
                <w:b/>
                <w:sz w:val="20"/>
                <w:szCs w:val="20"/>
              </w:rPr>
            </w:pPr>
          </w:p>
        </w:tc>
        <w:tc>
          <w:tcPr>
            <w:tcW w:w="7543" w:type="dxa"/>
          </w:tcPr>
          <w:p w:rsidR="00146CCF" w:rsidRPr="00146CCF" w:rsidRDefault="00146CCF" w:rsidP="00146CCF">
            <w:pPr>
              <w:rPr>
                <w:rFonts w:cs="Segoe UI"/>
              </w:rPr>
            </w:pPr>
            <w:proofErr w:type="gramStart"/>
            <w:r w:rsidRPr="00146CCF">
              <w:rPr>
                <w:rFonts w:cs="Segoe UI"/>
                <w:b/>
              </w:rPr>
              <w:t>gennaio</w:t>
            </w:r>
            <w:proofErr w:type="gramEnd"/>
            <w:r w:rsidRPr="00146CCF">
              <w:rPr>
                <w:rFonts w:cs="Segoe UI"/>
                <w:b/>
              </w:rPr>
              <w:t xml:space="preserve"> 2014 - 30 settembre 2014</w:t>
            </w:r>
          </w:p>
        </w:tc>
      </w:tr>
      <w:tr w:rsidR="00146CCF" w:rsidRPr="004D2B08" w:rsidTr="00790B20">
        <w:tc>
          <w:tcPr>
            <w:tcW w:w="2235" w:type="dxa"/>
          </w:tcPr>
          <w:p w:rsidR="00146CCF" w:rsidRPr="009B6A5A" w:rsidRDefault="00146CCF">
            <w:pPr>
              <w:rPr>
                <w:rFonts w:cs="Segoe UI"/>
                <w:b/>
                <w:sz w:val="20"/>
                <w:szCs w:val="20"/>
              </w:rPr>
            </w:pPr>
          </w:p>
        </w:tc>
        <w:tc>
          <w:tcPr>
            <w:tcW w:w="7543" w:type="dxa"/>
          </w:tcPr>
          <w:p w:rsidR="00146CCF" w:rsidRDefault="00146CCF" w:rsidP="00146CCF">
            <w:pPr>
              <w:rPr>
                <w:rFonts w:cs="Segoe UI"/>
              </w:rPr>
            </w:pPr>
            <w:r w:rsidRPr="00146CCF">
              <w:rPr>
                <w:rFonts w:cs="Segoe UI"/>
              </w:rPr>
              <w:t>Incarico di reggenza dell’ufficio III “Tassazione reddito d’impresa” della Direzione legislazione tributaria e federalismo fiscale presso il Ministero dell’Economia e delle Finanze – Dipartimento delle Finanze</w:t>
            </w:r>
          </w:p>
          <w:p w:rsidR="00790B20" w:rsidRPr="00146CCF" w:rsidRDefault="00790B20" w:rsidP="00146CCF">
            <w:pPr>
              <w:rPr>
                <w:rFonts w:cs="Segoe UI"/>
                <w:b/>
              </w:rPr>
            </w:pPr>
          </w:p>
        </w:tc>
      </w:tr>
      <w:tr w:rsidR="00146CCF" w:rsidRPr="004D2B08" w:rsidTr="00790B20">
        <w:tc>
          <w:tcPr>
            <w:tcW w:w="2235" w:type="dxa"/>
          </w:tcPr>
          <w:p w:rsidR="00146CCF" w:rsidRPr="009B6A5A" w:rsidRDefault="00146CCF">
            <w:pPr>
              <w:rPr>
                <w:rFonts w:cs="Segoe UI"/>
                <w:b/>
                <w:sz w:val="20"/>
                <w:szCs w:val="20"/>
              </w:rPr>
            </w:pPr>
          </w:p>
        </w:tc>
        <w:tc>
          <w:tcPr>
            <w:tcW w:w="7543" w:type="dxa"/>
          </w:tcPr>
          <w:p w:rsidR="00146CCF" w:rsidRPr="00146CCF" w:rsidRDefault="00D53E22" w:rsidP="00146CCF">
            <w:pPr>
              <w:rPr>
                <w:rFonts w:cs="Segoe UI"/>
                <w:b/>
              </w:rPr>
            </w:pPr>
            <w:proofErr w:type="gramStart"/>
            <w:r>
              <w:rPr>
                <w:rFonts w:cs="Segoe UI"/>
                <w:b/>
              </w:rPr>
              <w:t>settembre</w:t>
            </w:r>
            <w:proofErr w:type="gramEnd"/>
            <w:r>
              <w:rPr>
                <w:rFonts w:cs="Segoe UI"/>
                <w:b/>
              </w:rPr>
              <w:t xml:space="preserve"> 2012 </w:t>
            </w:r>
            <w:r w:rsidR="00146CCF" w:rsidRPr="00146CCF">
              <w:rPr>
                <w:rFonts w:cs="Segoe UI"/>
                <w:b/>
              </w:rPr>
              <w:t>- dicembre 2013</w:t>
            </w:r>
          </w:p>
        </w:tc>
      </w:tr>
      <w:tr w:rsidR="00146CCF" w:rsidRPr="004D2B08" w:rsidTr="00790B20">
        <w:tc>
          <w:tcPr>
            <w:tcW w:w="2235" w:type="dxa"/>
          </w:tcPr>
          <w:p w:rsidR="00146CCF" w:rsidRPr="009B6A5A" w:rsidRDefault="00146CCF">
            <w:pPr>
              <w:rPr>
                <w:rFonts w:cs="Segoe UI"/>
                <w:b/>
                <w:sz w:val="20"/>
                <w:szCs w:val="20"/>
              </w:rPr>
            </w:pPr>
          </w:p>
        </w:tc>
        <w:tc>
          <w:tcPr>
            <w:tcW w:w="7543" w:type="dxa"/>
          </w:tcPr>
          <w:p w:rsidR="00146CCF" w:rsidRDefault="00146CCF" w:rsidP="00146CCF">
            <w:pPr>
              <w:rPr>
                <w:rFonts w:cs="Segoe UI"/>
              </w:rPr>
            </w:pPr>
            <w:r w:rsidRPr="00146CCF">
              <w:rPr>
                <w:rFonts w:cs="Segoe UI"/>
              </w:rPr>
              <w:t xml:space="preserve">Incarico di reggenza dell’Ufficio VI (Fiscalità finanziaria) della Direzione legislazione tributaria e federalismo fiscale </w:t>
            </w:r>
          </w:p>
          <w:p w:rsidR="00790B20" w:rsidRPr="00146CCF" w:rsidRDefault="00790B20" w:rsidP="00146CCF">
            <w:pPr>
              <w:rPr>
                <w:rFonts w:cs="Segoe UI"/>
              </w:rPr>
            </w:pPr>
          </w:p>
        </w:tc>
      </w:tr>
      <w:tr w:rsidR="00146CCF" w:rsidRPr="004D2B08" w:rsidTr="00790B20">
        <w:tc>
          <w:tcPr>
            <w:tcW w:w="2235" w:type="dxa"/>
          </w:tcPr>
          <w:p w:rsidR="00146CCF" w:rsidRPr="009B6A5A" w:rsidRDefault="00146CCF">
            <w:pPr>
              <w:rPr>
                <w:rFonts w:cs="Segoe UI"/>
                <w:b/>
                <w:sz w:val="20"/>
                <w:szCs w:val="20"/>
              </w:rPr>
            </w:pPr>
          </w:p>
        </w:tc>
        <w:tc>
          <w:tcPr>
            <w:tcW w:w="7543" w:type="dxa"/>
          </w:tcPr>
          <w:p w:rsidR="00146CCF" w:rsidRPr="00146CCF" w:rsidRDefault="00146CCF" w:rsidP="00146CCF">
            <w:pPr>
              <w:rPr>
                <w:rFonts w:cs="Segoe UI"/>
                <w:b/>
              </w:rPr>
            </w:pPr>
            <w:r w:rsidRPr="00146CCF">
              <w:rPr>
                <w:rFonts w:cs="Segoe UI"/>
                <w:b/>
              </w:rPr>
              <w:t xml:space="preserve">2002 </w:t>
            </w:r>
            <w:r w:rsidR="00464A9D">
              <w:rPr>
                <w:rFonts w:cs="Segoe UI"/>
                <w:b/>
              </w:rPr>
              <w:t>–</w:t>
            </w:r>
            <w:r w:rsidRPr="00146CCF">
              <w:rPr>
                <w:rFonts w:cs="Segoe UI"/>
                <w:b/>
              </w:rPr>
              <w:t xml:space="preserve"> 2009</w:t>
            </w:r>
          </w:p>
        </w:tc>
      </w:tr>
      <w:tr w:rsidR="00146CCF" w:rsidRPr="004D2B08" w:rsidTr="00790B20">
        <w:tc>
          <w:tcPr>
            <w:tcW w:w="2235" w:type="dxa"/>
          </w:tcPr>
          <w:p w:rsidR="00146CCF" w:rsidRPr="009B6A5A" w:rsidRDefault="00146CCF">
            <w:pPr>
              <w:rPr>
                <w:rFonts w:cs="Segoe UI"/>
                <w:b/>
                <w:sz w:val="20"/>
                <w:szCs w:val="20"/>
              </w:rPr>
            </w:pPr>
          </w:p>
        </w:tc>
        <w:tc>
          <w:tcPr>
            <w:tcW w:w="7543" w:type="dxa"/>
          </w:tcPr>
          <w:p w:rsidR="00146CCF" w:rsidRDefault="00146CCF" w:rsidP="00146CCF">
            <w:pPr>
              <w:rPr>
                <w:rFonts w:cs="Segoe UI"/>
              </w:rPr>
            </w:pPr>
            <w:r w:rsidRPr="00146CCF">
              <w:rPr>
                <w:rFonts w:cs="Segoe UI"/>
              </w:rPr>
              <w:t>Dirigente con qualifica di Capo Area fiscalità delle persone giuridiche Dipartimento per le politiche fiscali – Ufficio Politiche giuridiche e tributarie</w:t>
            </w:r>
          </w:p>
          <w:p w:rsidR="00790B20" w:rsidRPr="00146CCF" w:rsidRDefault="00790B20" w:rsidP="00146CCF">
            <w:pPr>
              <w:rPr>
                <w:rFonts w:cs="Segoe UI"/>
              </w:rPr>
            </w:pPr>
          </w:p>
        </w:tc>
      </w:tr>
      <w:tr w:rsidR="00146CCF" w:rsidRPr="004D2B08" w:rsidTr="00790B20">
        <w:tc>
          <w:tcPr>
            <w:tcW w:w="2235" w:type="dxa"/>
          </w:tcPr>
          <w:p w:rsidR="00146CCF" w:rsidRPr="009B6A5A" w:rsidRDefault="00146CCF">
            <w:pPr>
              <w:rPr>
                <w:rFonts w:cs="Segoe UI"/>
                <w:b/>
                <w:sz w:val="20"/>
                <w:szCs w:val="20"/>
              </w:rPr>
            </w:pPr>
          </w:p>
        </w:tc>
        <w:tc>
          <w:tcPr>
            <w:tcW w:w="7543" w:type="dxa"/>
          </w:tcPr>
          <w:p w:rsidR="00146CCF" w:rsidRPr="005C6C8E" w:rsidRDefault="005C6C8E" w:rsidP="00146CCF">
            <w:pPr>
              <w:rPr>
                <w:rFonts w:cs="Segoe UI"/>
                <w:b/>
              </w:rPr>
            </w:pPr>
            <w:r w:rsidRPr="005C6C8E">
              <w:rPr>
                <w:rFonts w:cs="Segoe UI"/>
                <w:b/>
              </w:rPr>
              <w:t>2000 – 2001</w:t>
            </w:r>
          </w:p>
        </w:tc>
      </w:tr>
      <w:tr w:rsidR="005C6C8E" w:rsidRPr="004D2B08" w:rsidTr="00790B20">
        <w:tc>
          <w:tcPr>
            <w:tcW w:w="2235" w:type="dxa"/>
          </w:tcPr>
          <w:p w:rsidR="005C6C8E" w:rsidRPr="009B6A5A" w:rsidRDefault="005C6C8E">
            <w:pPr>
              <w:rPr>
                <w:rFonts w:cs="Segoe UI"/>
                <w:b/>
                <w:sz w:val="20"/>
                <w:szCs w:val="20"/>
              </w:rPr>
            </w:pPr>
          </w:p>
        </w:tc>
        <w:tc>
          <w:tcPr>
            <w:tcW w:w="7543" w:type="dxa"/>
          </w:tcPr>
          <w:p w:rsidR="005C6C8E" w:rsidRDefault="005C6C8E" w:rsidP="005C6C8E">
            <w:pPr>
              <w:rPr>
                <w:rFonts w:cs="Segoe UI"/>
              </w:rPr>
            </w:pPr>
            <w:r w:rsidRPr="005C6C8E">
              <w:rPr>
                <w:rFonts w:cs="Segoe UI"/>
              </w:rPr>
              <w:t>Funzionario Tributario</w:t>
            </w:r>
            <w:r>
              <w:rPr>
                <w:rFonts w:cs="Segoe UI"/>
              </w:rPr>
              <w:t xml:space="preserve"> presso la </w:t>
            </w:r>
            <w:r w:rsidRPr="005C6C8E">
              <w:rPr>
                <w:rFonts w:cs="Segoe UI"/>
              </w:rPr>
              <w:t>Direzione Centrale per l’Accertamento e per la programmazione – Dipartimento delle entrate</w:t>
            </w:r>
          </w:p>
          <w:p w:rsidR="00790B20" w:rsidRPr="005C6C8E" w:rsidRDefault="00790B20" w:rsidP="005C6C8E">
            <w:pPr>
              <w:rPr>
                <w:rFonts w:cs="Segoe UI"/>
              </w:rPr>
            </w:pPr>
          </w:p>
        </w:tc>
      </w:tr>
    </w:tbl>
    <w:p w:rsidR="00790B20" w:rsidRDefault="00790B20"/>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27"/>
        <w:gridCol w:w="7411"/>
      </w:tblGrid>
      <w:tr w:rsidR="005C6C8E" w:rsidRPr="004D2B08" w:rsidTr="00790B20">
        <w:tc>
          <w:tcPr>
            <w:tcW w:w="2235" w:type="dxa"/>
          </w:tcPr>
          <w:p w:rsidR="005C6C8E" w:rsidRPr="009B6A5A" w:rsidRDefault="005C6C8E">
            <w:pPr>
              <w:rPr>
                <w:rFonts w:cs="Segoe UI"/>
                <w:b/>
                <w:sz w:val="20"/>
                <w:szCs w:val="20"/>
              </w:rPr>
            </w:pPr>
          </w:p>
        </w:tc>
        <w:tc>
          <w:tcPr>
            <w:tcW w:w="7543" w:type="dxa"/>
          </w:tcPr>
          <w:p w:rsidR="005C6C8E" w:rsidRPr="005C6C8E" w:rsidRDefault="005C6C8E" w:rsidP="005C6C8E">
            <w:pPr>
              <w:rPr>
                <w:rFonts w:cs="Segoe UI"/>
                <w:b/>
              </w:rPr>
            </w:pPr>
            <w:r w:rsidRPr="005C6C8E">
              <w:rPr>
                <w:rFonts w:cs="Segoe UI"/>
                <w:b/>
              </w:rPr>
              <w:t xml:space="preserve">1995 </w:t>
            </w:r>
            <w:r w:rsidR="00464A9D">
              <w:rPr>
                <w:rFonts w:cs="Segoe UI"/>
                <w:b/>
              </w:rPr>
              <w:t>–</w:t>
            </w:r>
            <w:r w:rsidRPr="005C6C8E">
              <w:rPr>
                <w:rFonts w:cs="Segoe UI"/>
                <w:b/>
              </w:rPr>
              <w:t xml:space="preserve"> 2000</w:t>
            </w:r>
          </w:p>
        </w:tc>
      </w:tr>
      <w:tr w:rsidR="005C6C8E" w:rsidRPr="004D2B08" w:rsidTr="00790B20">
        <w:tc>
          <w:tcPr>
            <w:tcW w:w="2235" w:type="dxa"/>
          </w:tcPr>
          <w:p w:rsidR="005C6C8E" w:rsidRPr="009B6A5A" w:rsidRDefault="005C6C8E">
            <w:pPr>
              <w:rPr>
                <w:rFonts w:cs="Segoe UI"/>
                <w:b/>
                <w:sz w:val="20"/>
                <w:szCs w:val="20"/>
              </w:rPr>
            </w:pPr>
          </w:p>
        </w:tc>
        <w:tc>
          <w:tcPr>
            <w:tcW w:w="7543" w:type="dxa"/>
          </w:tcPr>
          <w:p w:rsidR="005C6C8E" w:rsidRDefault="005C6C8E" w:rsidP="005C6C8E">
            <w:pPr>
              <w:rPr>
                <w:rFonts w:cs="Segoe UI"/>
              </w:rPr>
            </w:pPr>
            <w:r w:rsidRPr="005C6C8E">
              <w:rPr>
                <w:rFonts w:cs="Segoe UI"/>
              </w:rPr>
              <w:t>Funzionario Tributario</w:t>
            </w:r>
            <w:r>
              <w:rPr>
                <w:rFonts w:cs="Segoe UI"/>
              </w:rPr>
              <w:t xml:space="preserve"> presso la </w:t>
            </w:r>
            <w:r w:rsidRPr="005C6C8E">
              <w:rPr>
                <w:rFonts w:cs="Segoe UI"/>
              </w:rPr>
              <w:t>Direzione Centrale per gli Affari Amministrativi - Dipartimento delle entrate</w:t>
            </w:r>
          </w:p>
          <w:p w:rsidR="00790B20" w:rsidRPr="005C6C8E" w:rsidRDefault="00790B20" w:rsidP="005C6C8E">
            <w:pPr>
              <w:rPr>
                <w:rFonts w:cs="Segoe UI"/>
              </w:rPr>
            </w:pPr>
          </w:p>
        </w:tc>
      </w:tr>
      <w:tr w:rsidR="005C6C8E" w:rsidRPr="004D2B08" w:rsidTr="00790B20">
        <w:tc>
          <w:tcPr>
            <w:tcW w:w="2235" w:type="dxa"/>
          </w:tcPr>
          <w:p w:rsidR="005C6C8E" w:rsidRPr="009B6A5A" w:rsidRDefault="005C6C8E">
            <w:pPr>
              <w:rPr>
                <w:rFonts w:cs="Segoe UI"/>
                <w:b/>
                <w:sz w:val="20"/>
                <w:szCs w:val="20"/>
              </w:rPr>
            </w:pPr>
          </w:p>
        </w:tc>
        <w:tc>
          <w:tcPr>
            <w:tcW w:w="7543" w:type="dxa"/>
          </w:tcPr>
          <w:p w:rsidR="005C6C8E" w:rsidRPr="005C6C8E" w:rsidRDefault="005C6C8E" w:rsidP="005C6C8E">
            <w:pPr>
              <w:rPr>
                <w:rFonts w:cs="Segoe UI"/>
                <w:b/>
              </w:rPr>
            </w:pPr>
            <w:r w:rsidRPr="005C6C8E">
              <w:rPr>
                <w:rFonts w:cs="Segoe UI"/>
                <w:b/>
              </w:rPr>
              <w:t xml:space="preserve">1994 </w:t>
            </w:r>
            <w:r w:rsidR="00464A9D">
              <w:rPr>
                <w:rFonts w:cs="Segoe UI"/>
                <w:b/>
              </w:rPr>
              <w:t>–</w:t>
            </w:r>
            <w:r w:rsidRPr="005C6C8E">
              <w:rPr>
                <w:rFonts w:cs="Segoe UI"/>
                <w:b/>
              </w:rPr>
              <w:t xml:space="preserve"> 1995</w:t>
            </w:r>
          </w:p>
        </w:tc>
      </w:tr>
      <w:tr w:rsidR="005C6C8E" w:rsidRPr="004D2B08" w:rsidTr="00790B20">
        <w:tc>
          <w:tcPr>
            <w:tcW w:w="2235" w:type="dxa"/>
          </w:tcPr>
          <w:p w:rsidR="005C6C8E" w:rsidRPr="009B6A5A" w:rsidRDefault="005C6C8E">
            <w:pPr>
              <w:rPr>
                <w:rFonts w:cs="Segoe UI"/>
                <w:b/>
                <w:sz w:val="20"/>
                <w:szCs w:val="20"/>
              </w:rPr>
            </w:pPr>
          </w:p>
        </w:tc>
        <w:tc>
          <w:tcPr>
            <w:tcW w:w="7543" w:type="dxa"/>
          </w:tcPr>
          <w:p w:rsidR="005C6C8E" w:rsidRDefault="005C6C8E" w:rsidP="005C6C8E">
            <w:pPr>
              <w:rPr>
                <w:rFonts w:cs="Segoe UI"/>
              </w:rPr>
            </w:pPr>
            <w:r w:rsidRPr="005C6C8E">
              <w:rPr>
                <w:rFonts w:cs="Segoe UI"/>
              </w:rPr>
              <w:t>Funzionario Tributario</w:t>
            </w:r>
            <w:r>
              <w:rPr>
                <w:rFonts w:cs="Segoe UI"/>
              </w:rPr>
              <w:t xml:space="preserve"> presso l’</w:t>
            </w:r>
            <w:r w:rsidRPr="005C6C8E">
              <w:rPr>
                <w:rFonts w:cs="Segoe UI"/>
              </w:rPr>
              <w:t>Ufficio del registro di Clusone (BG) – Direzione regionale della Lombardia – Dipartimento delle Entrate</w:t>
            </w:r>
          </w:p>
          <w:p w:rsidR="00790B20" w:rsidRPr="005C6C8E" w:rsidRDefault="00790B20" w:rsidP="005C6C8E">
            <w:pPr>
              <w:rPr>
                <w:rFonts w:cs="Segoe UI"/>
              </w:rPr>
            </w:pPr>
          </w:p>
        </w:tc>
      </w:tr>
      <w:tr w:rsidR="005C6C8E" w:rsidRPr="004D2B08" w:rsidTr="00790B20">
        <w:tc>
          <w:tcPr>
            <w:tcW w:w="2235" w:type="dxa"/>
          </w:tcPr>
          <w:p w:rsidR="005C6C8E" w:rsidRPr="009B6A5A" w:rsidRDefault="005C6C8E">
            <w:pPr>
              <w:rPr>
                <w:rFonts w:cs="Segoe UI"/>
                <w:b/>
                <w:sz w:val="20"/>
                <w:szCs w:val="20"/>
              </w:rPr>
            </w:pPr>
          </w:p>
        </w:tc>
        <w:tc>
          <w:tcPr>
            <w:tcW w:w="7543" w:type="dxa"/>
          </w:tcPr>
          <w:p w:rsidR="005C6C8E" w:rsidRPr="005C6C8E" w:rsidRDefault="005C6C8E" w:rsidP="005C6C8E">
            <w:pPr>
              <w:rPr>
                <w:rFonts w:cs="Segoe UI"/>
                <w:b/>
              </w:rPr>
            </w:pPr>
            <w:r w:rsidRPr="005C6C8E">
              <w:rPr>
                <w:rFonts w:cs="Segoe UI"/>
                <w:b/>
              </w:rPr>
              <w:t>1992-1994</w:t>
            </w:r>
          </w:p>
        </w:tc>
      </w:tr>
      <w:tr w:rsidR="005C6C8E" w:rsidRPr="004D2B08" w:rsidTr="00790B20">
        <w:tc>
          <w:tcPr>
            <w:tcW w:w="2235" w:type="dxa"/>
          </w:tcPr>
          <w:p w:rsidR="005C6C8E" w:rsidRPr="009B6A5A" w:rsidRDefault="005C6C8E">
            <w:pPr>
              <w:rPr>
                <w:rFonts w:cs="Segoe UI"/>
                <w:b/>
                <w:sz w:val="20"/>
                <w:szCs w:val="20"/>
              </w:rPr>
            </w:pPr>
          </w:p>
        </w:tc>
        <w:tc>
          <w:tcPr>
            <w:tcW w:w="7543" w:type="dxa"/>
          </w:tcPr>
          <w:p w:rsidR="005C6C8E" w:rsidRDefault="005C6C8E" w:rsidP="005C6C8E">
            <w:pPr>
              <w:rPr>
                <w:rFonts w:cs="Segoe UI"/>
              </w:rPr>
            </w:pPr>
            <w:r w:rsidRPr="005C6C8E">
              <w:rPr>
                <w:rFonts w:cs="Segoe UI"/>
              </w:rPr>
              <w:t xml:space="preserve">Funzionario </w:t>
            </w:r>
            <w:r>
              <w:rPr>
                <w:rFonts w:cs="Segoe UI"/>
              </w:rPr>
              <w:t>presso l’</w:t>
            </w:r>
            <w:r w:rsidRPr="005C6C8E">
              <w:rPr>
                <w:rFonts w:cs="Segoe UI"/>
              </w:rPr>
              <w:t>Ufficio “Politiche fiscali” della Confederazione Nazionale dell’Artigianato (CNA)</w:t>
            </w:r>
          </w:p>
          <w:p w:rsidR="00790B20" w:rsidRPr="005C6C8E" w:rsidRDefault="00790B20" w:rsidP="005C6C8E">
            <w:pPr>
              <w:rPr>
                <w:rFonts w:cs="Segoe UI"/>
              </w:rPr>
            </w:pPr>
          </w:p>
        </w:tc>
      </w:tr>
      <w:tr w:rsidR="005C6C8E" w:rsidRPr="004D2B08" w:rsidTr="00790B20">
        <w:tc>
          <w:tcPr>
            <w:tcW w:w="2235" w:type="dxa"/>
          </w:tcPr>
          <w:p w:rsidR="005C6C8E" w:rsidRPr="009B6A5A" w:rsidRDefault="005C6C8E">
            <w:pPr>
              <w:rPr>
                <w:rFonts w:cs="Segoe UI"/>
                <w:b/>
                <w:sz w:val="20"/>
                <w:szCs w:val="20"/>
              </w:rPr>
            </w:pPr>
          </w:p>
        </w:tc>
        <w:tc>
          <w:tcPr>
            <w:tcW w:w="7543" w:type="dxa"/>
          </w:tcPr>
          <w:p w:rsidR="005C6C8E" w:rsidRPr="005C6C8E" w:rsidRDefault="005C6C8E" w:rsidP="005C6C8E">
            <w:pPr>
              <w:rPr>
                <w:rFonts w:cs="Segoe UI"/>
                <w:b/>
              </w:rPr>
            </w:pPr>
            <w:r w:rsidRPr="005C6C8E">
              <w:rPr>
                <w:rFonts w:cs="Segoe UI"/>
                <w:b/>
              </w:rPr>
              <w:t>1991-1994</w:t>
            </w:r>
          </w:p>
        </w:tc>
      </w:tr>
      <w:tr w:rsidR="005C6C8E" w:rsidRPr="004D2B08" w:rsidTr="00790B20">
        <w:tc>
          <w:tcPr>
            <w:tcW w:w="2235" w:type="dxa"/>
          </w:tcPr>
          <w:p w:rsidR="005C6C8E" w:rsidRPr="009B6A5A" w:rsidRDefault="005C6C8E">
            <w:pPr>
              <w:rPr>
                <w:rFonts w:cs="Segoe UI"/>
                <w:b/>
                <w:sz w:val="20"/>
                <w:szCs w:val="20"/>
              </w:rPr>
            </w:pPr>
          </w:p>
        </w:tc>
        <w:tc>
          <w:tcPr>
            <w:tcW w:w="7543" w:type="dxa"/>
          </w:tcPr>
          <w:p w:rsidR="005C6C8E" w:rsidRDefault="005C6C8E" w:rsidP="005C6C8E">
            <w:pPr>
              <w:rPr>
                <w:rFonts w:cs="Segoe UI"/>
              </w:rPr>
            </w:pPr>
            <w:r w:rsidRPr="005C6C8E">
              <w:rPr>
                <w:rFonts w:cs="Segoe UI"/>
              </w:rPr>
              <w:t>Svolgimento dei compiti di curatore fallimentare</w:t>
            </w:r>
          </w:p>
          <w:p w:rsidR="00790B20" w:rsidRPr="005C6C8E" w:rsidRDefault="00790B20" w:rsidP="005C6C8E">
            <w:pPr>
              <w:rPr>
                <w:rFonts w:cs="Segoe UI"/>
              </w:rPr>
            </w:pPr>
          </w:p>
        </w:tc>
      </w:tr>
      <w:tr w:rsidR="005C6C8E" w:rsidRPr="004D2B08" w:rsidTr="00790B20">
        <w:tc>
          <w:tcPr>
            <w:tcW w:w="2235" w:type="dxa"/>
          </w:tcPr>
          <w:p w:rsidR="005C6C8E" w:rsidRPr="009B6A5A" w:rsidRDefault="005C6C8E">
            <w:pPr>
              <w:rPr>
                <w:rFonts w:cs="Segoe UI"/>
                <w:b/>
                <w:sz w:val="20"/>
                <w:szCs w:val="20"/>
              </w:rPr>
            </w:pPr>
          </w:p>
        </w:tc>
        <w:tc>
          <w:tcPr>
            <w:tcW w:w="7543" w:type="dxa"/>
          </w:tcPr>
          <w:p w:rsidR="005C6C8E" w:rsidRPr="005C6C8E" w:rsidRDefault="005C6C8E" w:rsidP="005C6C8E">
            <w:pPr>
              <w:rPr>
                <w:rFonts w:cs="Segoe UI"/>
                <w:b/>
              </w:rPr>
            </w:pPr>
            <w:r w:rsidRPr="005C6C8E">
              <w:rPr>
                <w:rFonts w:cs="Segoe UI"/>
                <w:b/>
              </w:rPr>
              <w:t>1991</w:t>
            </w:r>
          </w:p>
        </w:tc>
      </w:tr>
      <w:tr w:rsidR="005C6C8E" w:rsidRPr="004D2B08" w:rsidTr="00790B20">
        <w:tc>
          <w:tcPr>
            <w:tcW w:w="2235" w:type="dxa"/>
          </w:tcPr>
          <w:p w:rsidR="005C6C8E" w:rsidRPr="009B6A5A" w:rsidRDefault="005C6C8E">
            <w:pPr>
              <w:rPr>
                <w:rFonts w:cs="Segoe UI"/>
                <w:b/>
                <w:sz w:val="20"/>
                <w:szCs w:val="20"/>
              </w:rPr>
            </w:pPr>
          </w:p>
        </w:tc>
        <w:tc>
          <w:tcPr>
            <w:tcW w:w="7543" w:type="dxa"/>
          </w:tcPr>
          <w:p w:rsidR="005C6C8E" w:rsidRPr="005C6C8E" w:rsidRDefault="005C6C8E" w:rsidP="005C6C8E">
            <w:pPr>
              <w:rPr>
                <w:rFonts w:cs="Segoe UI"/>
              </w:rPr>
            </w:pPr>
            <w:r w:rsidRPr="005C6C8E">
              <w:rPr>
                <w:rFonts w:cs="Segoe UI"/>
              </w:rPr>
              <w:t>Esercizio della professione di dottore commercialista</w:t>
            </w:r>
          </w:p>
        </w:tc>
      </w:tr>
      <w:tr w:rsidR="005C6C8E" w:rsidRPr="004D2B08" w:rsidTr="00996F71">
        <w:trPr>
          <w:trHeight w:val="405"/>
        </w:trPr>
        <w:tc>
          <w:tcPr>
            <w:tcW w:w="2235" w:type="dxa"/>
          </w:tcPr>
          <w:p w:rsidR="005C6C8E" w:rsidRPr="009B6A5A" w:rsidRDefault="005C6C8E">
            <w:pPr>
              <w:rPr>
                <w:rFonts w:cs="Segoe UI"/>
                <w:b/>
                <w:sz w:val="20"/>
                <w:szCs w:val="20"/>
              </w:rPr>
            </w:pPr>
          </w:p>
        </w:tc>
        <w:tc>
          <w:tcPr>
            <w:tcW w:w="7543" w:type="dxa"/>
          </w:tcPr>
          <w:p w:rsidR="005C6C8E" w:rsidRDefault="005C6C8E" w:rsidP="005C6C8E">
            <w:pPr>
              <w:rPr>
                <w:rFonts w:cs="Segoe UI"/>
              </w:rPr>
            </w:pPr>
          </w:p>
          <w:p w:rsidR="00952BF9" w:rsidRPr="005C6C8E" w:rsidRDefault="00952BF9" w:rsidP="005C6C8E">
            <w:pPr>
              <w:rPr>
                <w:rFonts w:cs="Segoe UI"/>
              </w:rPr>
            </w:pPr>
          </w:p>
        </w:tc>
      </w:tr>
      <w:tr w:rsidR="008965E0" w:rsidRPr="004D2B08" w:rsidTr="00636635">
        <w:tc>
          <w:tcPr>
            <w:tcW w:w="2235" w:type="dxa"/>
          </w:tcPr>
          <w:p w:rsidR="008965E0" w:rsidRDefault="008965E0" w:rsidP="00636635">
            <w:pPr>
              <w:jc w:val="left"/>
              <w:rPr>
                <w:rFonts w:cs="Segoe UI"/>
                <w:b/>
                <w:sz w:val="24"/>
                <w:szCs w:val="24"/>
              </w:rPr>
            </w:pPr>
            <w:r>
              <w:rPr>
                <w:rFonts w:cs="Segoe UI"/>
                <w:b/>
                <w:sz w:val="24"/>
                <w:szCs w:val="24"/>
              </w:rPr>
              <w:t>Altre esperienze professionali</w:t>
            </w:r>
          </w:p>
        </w:tc>
        <w:tc>
          <w:tcPr>
            <w:tcW w:w="7543" w:type="dxa"/>
          </w:tcPr>
          <w:p w:rsidR="008965E0" w:rsidRDefault="008965E0" w:rsidP="00636635">
            <w:pPr>
              <w:rPr>
                <w:rFonts w:cs="Segoe UI"/>
              </w:rPr>
            </w:pPr>
            <w:r w:rsidRPr="00655AB7">
              <w:rPr>
                <w:rFonts w:cs="Segoe UI"/>
              </w:rPr>
              <w:t>Svolge, in qualità di relatore</w:t>
            </w:r>
            <w:r w:rsidR="00814D0D">
              <w:rPr>
                <w:rFonts w:cs="Segoe UI"/>
              </w:rPr>
              <w:t xml:space="preserve"> e docente</w:t>
            </w:r>
            <w:r w:rsidRPr="00655AB7">
              <w:rPr>
                <w:rFonts w:cs="Segoe UI"/>
              </w:rPr>
              <w:t xml:space="preserve">, attività di formazione e convegnistica in materia tributaria per le principali organizzazioni del settore, </w:t>
            </w:r>
            <w:r>
              <w:rPr>
                <w:rFonts w:cs="Segoe UI"/>
              </w:rPr>
              <w:t xml:space="preserve">università, associazioni di imprese e </w:t>
            </w:r>
            <w:r w:rsidRPr="00655AB7">
              <w:rPr>
                <w:rFonts w:cs="Segoe UI"/>
              </w:rPr>
              <w:t>ordini professionali</w:t>
            </w:r>
            <w:r>
              <w:rPr>
                <w:rFonts w:cs="Segoe UI"/>
              </w:rPr>
              <w:t>.</w:t>
            </w:r>
          </w:p>
          <w:p w:rsidR="00464A9D" w:rsidRDefault="00464A9D" w:rsidP="00636635">
            <w:pPr>
              <w:rPr>
                <w:rFonts w:cs="Segoe UI"/>
              </w:rPr>
            </w:pPr>
          </w:p>
          <w:p w:rsidR="008965E0" w:rsidRDefault="008965E0" w:rsidP="00636635">
            <w:pPr>
              <w:rPr>
                <w:rFonts w:cs="Segoe UI"/>
              </w:rPr>
            </w:pPr>
            <w:r>
              <w:rPr>
                <w:rFonts w:cs="Segoe UI"/>
              </w:rPr>
              <w:t>Ha pubblicato numerosi libri di approfondimento in materia tributaria</w:t>
            </w:r>
            <w:r w:rsidR="00464A9D">
              <w:rPr>
                <w:rFonts w:cs="Segoe UI"/>
              </w:rPr>
              <w:t xml:space="preserve"> (Allegato 1)</w:t>
            </w:r>
          </w:p>
          <w:p w:rsidR="00464A9D" w:rsidRDefault="00464A9D" w:rsidP="00636635">
            <w:pPr>
              <w:rPr>
                <w:rFonts w:cs="Segoe UI"/>
              </w:rPr>
            </w:pPr>
          </w:p>
          <w:p w:rsidR="008F11B1" w:rsidRDefault="00464A9D" w:rsidP="00464A9D">
            <w:pPr>
              <w:pStyle w:val="Aaoeeu"/>
              <w:widowControl/>
              <w:jc w:val="both"/>
              <w:rPr>
                <w:rFonts w:ascii="Segoe UI" w:hAnsi="Segoe UI" w:cs="Segoe UI"/>
                <w:sz w:val="22"/>
                <w:szCs w:val="22"/>
                <w:lang w:val="it-IT"/>
              </w:rPr>
            </w:pPr>
            <w:r w:rsidRPr="00DF2D94">
              <w:rPr>
                <w:rFonts w:ascii="Segoe UI" w:hAnsi="Segoe UI" w:cs="Segoe UI"/>
                <w:sz w:val="22"/>
                <w:szCs w:val="22"/>
                <w:lang w:val="it-IT"/>
              </w:rPr>
              <w:t xml:space="preserve">E’ collaboratore del </w:t>
            </w:r>
            <w:r w:rsidR="00952BF9">
              <w:rPr>
                <w:rFonts w:ascii="Segoe UI" w:hAnsi="Segoe UI" w:cs="Segoe UI"/>
                <w:sz w:val="22"/>
                <w:szCs w:val="22"/>
                <w:lang w:val="it-IT"/>
              </w:rPr>
              <w:t xml:space="preserve">quotidiano il </w:t>
            </w:r>
            <w:r w:rsidRPr="00DF2D94">
              <w:rPr>
                <w:rFonts w:ascii="Segoe UI" w:hAnsi="Segoe UI" w:cs="Segoe UI"/>
                <w:sz w:val="22"/>
                <w:szCs w:val="22"/>
                <w:lang w:val="it-IT"/>
              </w:rPr>
              <w:t>Sole 24 ore.</w:t>
            </w:r>
            <w:r w:rsidRPr="00D902FC">
              <w:rPr>
                <w:rFonts w:ascii="Segoe UI" w:hAnsi="Segoe UI" w:cs="Segoe UI"/>
                <w:sz w:val="22"/>
                <w:szCs w:val="22"/>
                <w:lang w:val="it-IT"/>
              </w:rPr>
              <w:t xml:space="preserve"> </w:t>
            </w:r>
          </w:p>
          <w:p w:rsidR="008F11B1" w:rsidRDefault="008F11B1" w:rsidP="00464A9D">
            <w:pPr>
              <w:pStyle w:val="Aaoeeu"/>
              <w:widowControl/>
              <w:jc w:val="both"/>
              <w:rPr>
                <w:rFonts w:ascii="Segoe UI" w:hAnsi="Segoe UI" w:cs="Segoe UI"/>
                <w:sz w:val="22"/>
                <w:szCs w:val="22"/>
                <w:lang w:val="it-IT"/>
              </w:rPr>
            </w:pPr>
          </w:p>
          <w:p w:rsidR="00464A9D" w:rsidRPr="00D902FC" w:rsidRDefault="00464A9D" w:rsidP="00464A9D">
            <w:pPr>
              <w:pStyle w:val="Aaoeeu"/>
              <w:widowControl/>
              <w:jc w:val="both"/>
              <w:rPr>
                <w:rFonts w:ascii="Segoe UI" w:hAnsi="Segoe UI" w:cs="Segoe UI"/>
                <w:sz w:val="22"/>
                <w:szCs w:val="22"/>
                <w:lang w:val="it-IT"/>
              </w:rPr>
            </w:pPr>
            <w:r w:rsidRPr="00D902FC">
              <w:rPr>
                <w:rFonts w:ascii="Segoe UI" w:hAnsi="Segoe UI" w:cs="Segoe UI"/>
                <w:sz w:val="22"/>
                <w:szCs w:val="22"/>
                <w:lang w:val="it-IT"/>
              </w:rPr>
              <w:t xml:space="preserve">Ha pubblicato numerosi articoli in materia tributaria </w:t>
            </w:r>
            <w:r w:rsidR="008F11B1">
              <w:rPr>
                <w:rFonts w:ascii="Segoe UI" w:hAnsi="Segoe UI" w:cs="Segoe UI"/>
                <w:sz w:val="22"/>
                <w:szCs w:val="22"/>
                <w:lang w:val="it-IT"/>
              </w:rPr>
              <w:t>per le</w:t>
            </w:r>
            <w:r w:rsidRPr="00D902FC">
              <w:rPr>
                <w:rFonts w:ascii="Segoe UI" w:hAnsi="Segoe UI" w:cs="Segoe UI"/>
                <w:sz w:val="22"/>
                <w:szCs w:val="22"/>
                <w:lang w:val="it-IT"/>
              </w:rPr>
              <w:t xml:space="preserve"> maggiori riviste di settore (Corriere tributario, Ipsoa; </w:t>
            </w:r>
            <w:r w:rsidR="00952BF9">
              <w:rPr>
                <w:rFonts w:ascii="Segoe UI" w:hAnsi="Segoe UI" w:cs="Segoe UI"/>
                <w:sz w:val="22"/>
                <w:szCs w:val="22"/>
                <w:lang w:val="it-IT"/>
              </w:rPr>
              <w:t>i</w:t>
            </w:r>
            <w:r w:rsidRPr="00D902FC">
              <w:rPr>
                <w:rFonts w:ascii="Segoe UI" w:hAnsi="Segoe UI" w:cs="Segoe UI"/>
                <w:sz w:val="22"/>
                <w:szCs w:val="22"/>
                <w:lang w:val="it-IT"/>
              </w:rPr>
              <w:t xml:space="preserve">l fisco, Ipsoa; La gestione straordinaria delle imprese, </w:t>
            </w:r>
            <w:proofErr w:type="spellStart"/>
            <w:r w:rsidRPr="00D902FC">
              <w:rPr>
                <w:rFonts w:ascii="Segoe UI" w:hAnsi="Segoe UI" w:cs="Segoe UI"/>
                <w:sz w:val="22"/>
                <w:szCs w:val="22"/>
                <w:lang w:val="it-IT"/>
              </w:rPr>
              <w:t>Eutekne</w:t>
            </w:r>
            <w:proofErr w:type="spellEnd"/>
            <w:r w:rsidRPr="00D902FC">
              <w:rPr>
                <w:rFonts w:ascii="Segoe UI" w:hAnsi="Segoe UI" w:cs="Segoe UI"/>
                <w:sz w:val="22"/>
                <w:szCs w:val="22"/>
                <w:lang w:val="it-IT"/>
              </w:rPr>
              <w:t xml:space="preserve">; Rassegna tributaria, Ipsoa; Fiscalità internazionale, Ipsoa; La rivista delle operazioni straordinarie, </w:t>
            </w:r>
            <w:proofErr w:type="spellStart"/>
            <w:r w:rsidRPr="00D902FC">
              <w:rPr>
                <w:rFonts w:ascii="Segoe UI" w:hAnsi="Segoe UI" w:cs="Segoe UI"/>
                <w:sz w:val="22"/>
                <w:szCs w:val="22"/>
                <w:lang w:val="it-IT"/>
              </w:rPr>
              <w:t>Euroconference</w:t>
            </w:r>
            <w:proofErr w:type="spellEnd"/>
            <w:r w:rsidRPr="00D902FC">
              <w:rPr>
                <w:rFonts w:ascii="Segoe UI" w:hAnsi="Segoe UI" w:cs="Segoe UI"/>
                <w:sz w:val="22"/>
                <w:szCs w:val="22"/>
                <w:lang w:val="it-IT"/>
              </w:rPr>
              <w:t>).</w:t>
            </w:r>
          </w:p>
          <w:p w:rsidR="00464A9D" w:rsidRPr="00D902FC" w:rsidRDefault="00464A9D" w:rsidP="00636635">
            <w:pPr>
              <w:rPr>
                <w:rFonts w:cs="Segoe UI"/>
              </w:rPr>
            </w:pPr>
          </w:p>
          <w:p w:rsidR="008965E0" w:rsidRPr="00655AB7" w:rsidRDefault="008965E0" w:rsidP="00636635">
            <w:pPr>
              <w:rPr>
                <w:rFonts w:cs="Segoe UI"/>
              </w:rPr>
            </w:pPr>
          </w:p>
        </w:tc>
      </w:tr>
      <w:tr w:rsidR="008965E0" w:rsidRPr="004D2B08" w:rsidTr="008965E0">
        <w:trPr>
          <w:trHeight w:val="359"/>
        </w:trPr>
        <w:tc>
          <w:tcPr>
            <w:tcW w:w="2235" w:type="dxa"/>
          </w:tcPr>
          <w:p w:rsidR="008965E0" w:rsidRDefault="008965E0" w:rsidP="005C6C8E">
            <w:pPr>
              <w:jc w:val="left"/>
              <w:rPr>
                <w:rFonts w:cs="Segoe UI"/>
                <w:b/>
                <w:sz w:val="24"/>
                <w:szCs w:val="24"/>
              </w:rPr>
            </w:pPr>
          </w:p>
        </w:tc>
        <w:tc>
          <w:tcPr>
            <w:tcW w:w="7543" w:type="dxa"/>
            <w:vAlign w:val="bottom"/>
          </w:tcPr>
          <w:p w:rsidR="008965E0" w:rsidRPr="00790B20" w:rsidRDefault="008965E0" w:rsidP="00790B20">
            <w:pPr>
              <w:jc w:val="left"/>
              <w:rPr>
                <w:rFonts w:cs="Segoe UI"/>
                <w:b/>
              </w:rPr>
            </w:pPr>
          </w:p>
        </w:tc>
      </w:tr>
      <w:tr w:rsidR="005C6C8E" w:rsidRPr="004D2B08" w:rsidTr="00721773">
        <w:trPr>
          <w:trHeight w:val="704"/>
        </w:trPr>
        <w:tc>
          <w:tcPr>
            <w:tcW w:w="2235" w:type="dxa"/>
          </w:tcPr>
          <w:p w:rsidR="005C6C8E" w:rsidRPr="005C6C8E" w:rsidRDefault="005C6C8E" w:rsidP="005C6C8E">
            <w:pPr>
              <w:jc w:val="left"/>
              <w:rPr>
                <w:rFonts w:cs="Segoe UI"/>
                <w:b/>
                <w:sz w:val="24"/>
                <w:szCs w:val="24"/>
              </w:rPr>
            </w:pPr>
            <w:r>
              <w:rPr>
                <w:rFonts w:cs="Segoe UI"/>
                <w:b/>
                <w:sz w:val="24"/>
                <w:szCs w:val="24"/>
              </w:rPr>
              <w:t>Istruzione e formazione</w:t>
            </w:r>
          </w:p>
        </w:tc>
        <w:tc>
          <w:tcPr>
            <w:tcW w:w="7543" w:type="dxa"/>
            <w:vAlign w:val="bottom"/>
          </w:tcPr>
          <w:p w:rsidR="005C6C8E" w:rsidRPr="00790B20" w:rsidRDefault="00790B20" w:rsidP="00790B20">
            <w:pPr>
              <w:jc w:val="left"/>
              <w:rPr>
                <w:rFonts w:cs="Segoe UI"/>
                <w:b/>
              </w:rPr>
            </w:pPr>
            <w:r w:rsidRPr="00790B20">
              <w:rPr>
                <w:rFonts w:cs="Segoe UI"/>
                <w:b/>
              </w:rPr>
              <w:t>27 febbraio 1991</w:t>
            </w:r>
          </w:p>
        </w:tc>
      </w:tr>
      <w:tr w:rsidR="00790B20" w:rsidRPr="004D2B08" w:rsidTr="00790B20">
        <w:tc>
          <w:tcPr>
            <w:tcW w:w="2235" w:type="dxa"/>
          </w:tcPr>
          <w:p w:rsidR="00790B20" w:rsidRDefault="00790B20" w:rsidP="005C6C8E">
            <w:pPr>
              <w:jc w:val="left"/>
              <w:rPr>
                <w:rFonts w:cs="Segoe UI"/>
                <w:b/>
                <w:sz w:val="24"/>
                <w:szCs w:val="24"/>
              </w:rPr>
            </w:pPr>
          </w:p>
        </w:tc>
        <w:tc>
          <w:tcPr>
            <w:tcW w:w="7543" w:type="dxa"/>
          </w:tcPr>
          <w:p w:rsidR="00790B20" w:rsidRDefault="00790B20" w:rsidP="00790B20">
            <w:pPr>
              <w:rPr>
                <w:rFonts w:cs="Segoe UI"/>
              </w:rPr>
            </w:pPr>
            <w:r w:rsidRPr="00790B20">
              <w:rPr>
                <w:rFonts w:cs="Segoe UI"/>
              </w:rPr>
              <w:t>Laurea in Economia e Commercio</w:t>
            </w:r>
            <w:r>
              <w:rPr>
                <w:rFonts w:cs="Segoe UI"/>
              </w:rPr>
              <w:t xml:space="preserve"> conseguita presso l’</w:t>
            </w:r>
            <w:r w:rsidRPr="00790B20">
              <w:rPr>
                <w:rFonts w:cs="Segoe UI"/>
              </w:rPr>
              <w:t>Università degli Studi di Napoli “Federico II”</w:t>
            </w:r>
            <w:r>
              <w:rPr>
                <w:rFonts w:cs="Segoe UI"/>
              </w:rPr>
              <w:t xml:space="preserve"> con tesi “</w:t>
            </w:r>
            <w:r w:rsidRPr="00790B20">
              <w:rPr>
                <w:rFonts w:cs="Segoe UI"/>
              </w:rPr>
              <w:t>Tecnica delle negoziazioni di Borsa</w:t>
            </w:r>
            <w:r>
              <w:rPr>
                <w:rFonts w:cs="Segoe UI"/>
              </w:rPr>
              <w:t xml:space="preserve">” - votazione di </w:t>
            </w:r>
            <w:r w:rsidRPr="00790B20">
              <w:rPr>
                <w:rFonts w:cs="Segoe UI"/>
              </w:rPr>
              <w:t>108/110</w:t>
            </w:r>
          </w:p>
          <w:p w:rsidR="00790B20" w:rsidRDefault="00790B20" w:rsidP="00790B20">
            <w:pPr>
              <w:rPr>
                <w:rFonts w:cs="Segoe UI"/>
              </w:rPr>
            </w:pPr>
          </w:p>
        </w:tc>
      </w:tr>
      <w:tr w:rsidR="00790B20" w:rsidRPr="004D2B08" w:rsidTr="00790B20">
        <w:tc>
          <w:tcPr>
            <w:tcW w:w="2235" w:type="dxa"/>
          </w:tcPr>
          <w:p w:rsidR="00790B20" w:rsidRDefault="00790B20" w:rsidP="005C6C8E">
            <w:pPr>
              <w:jc w:val="left"/>
              <w:rPr>
                <w:rFonts w:cs="Segoe UI"/>
                <w:b/>
                <w:sz w:val="24"/>
                <w:szCs w:val="24"/>
              </w:rPr>
            </w:pPr>
          </w:p>
        </w:tc>
        <w:tc>
          <w:tcPr>
            <w:tcW w:w="7543" w:type="dxa"/>
          </w:tcPr>
          <w:p w:rsidR="00790B20" w:rsidRPr="00790B20" w:rsidRDefault="00790B20" w:rsidP="00790B20">
            <w:pPr>
              <w:rPr>
                <w:rFonts w:cs="Segoe UI"/>
                <w:b/>
              </w:rPr>
            </w:pPr>
            <w:r w:rsidRPr="00790B20">
              <w:rPr>
                <w:rFonts w:cs="Segoe UI"/>
                <w:b/>
              </w:rPr>
              <w:t>1990 – 1991</w:t>
            </w:r>
          </w:p>
        </w:tc>
      </w:tr>
      <w:tr w:rsidR="00790B20" w:rsidRPr="004D2B08" w:rsidTr="00790B20">
        <w:tc>
          <w:tcPr>
            <w:tcW w:w="2235" w:type="dxa"/>
          </w:tcPr>
          <w:p w:rsidR="00790B20" w:rsidRDefault="00790B20" w:rsidP="005C6C8E">
            <w:pPr>
              <w:jc w:val="left"/>
              <w:rPr>
                <w:rFonts w:cs="Segoe UI"/>
                <w:b/>
                <w:sz w:val="24"/>
                <w:szCs w:val="24"/>
              </w:rPr>
            </w:pPr>
          </w:p>
        </w:tc>
        <w:tc>
          <w:tcPr>
            <w:tcW w:w="7543" w:type="dxa"/>
          </w:tcPr>
          <w:p w:rsidR="00790B20" w:rsidRDefault="00790B20" w:rsidP="00790B20">
            <w:pPr>
              <w:rPr>
                <w:rFonts w:cs="Segoe UI"/>
              </w:rPr>
            </w:pPr>
            <w:r w:rsidRPr="00790B20">
              <w:rPr>
                <w:rFonts w:cs="Segoe UI"/>
              </w:rPr>
              <w:t xml:space="preserve">Corso di specializzazione post-laurea in “Diritto tributario e fiscalità delle imprese” </w:t>
            </w:r>
            <w:r>
              <w:rPr>
                <w:rFonts w:cs="Segoe UI"/>
              </w:rPr>
              <w:t xml:space="preserve">presso la </w:t>
            </w:r>
            <w:r w:rsidRPr="00790B20">
              <w:rPr>
                <w:rFonts w:cs="Segoe UI"/>
              </w:rPr>
              <w:t>Scuola di Management della Libera Università degli Studi Sociali – Luiss</w:t>
            </w:r>
          </w:p>
          <w:p w:rsidR="00790B20" w:rsidRDefault="00790B20" w:rsidP="00790B20">
            <w:pPr>
              <w:rPr>
                <w:rFonts w:cs="Segoe UI"/>
              </w:rPr>
            </w:pPr>
          </w:p>
        </w:tc>
      </w:tr>
      <w:tr w:rsidR="00790B20" w:rsidRPr="004D2B08" w:rsidTr="00790B20">
        <w:tc>
          <w:tcPr>
            <w:tcW w:w="2235" w:type="dxa"/>
          </w:tcPr>
          <w:p w:rsidR="00790B20" w:rsidRDefault="00790B20" w:rsidP="005C6C8E">
            <w:pPr>
              <w:jc w:val="left"/>
              <w:rPr>
                <w:rFonts w:cs="Segoe UI"/>
                <w:b/>
                <w:sz w:val="24"/>
                <w:szCs w:val="24"/>
              </w:rPr>
            </w:pPr>
          </w:p>
        </w:tc>
        <w:tc>
          <w:tcPr>
            <w:tcW w:w="7543" w:type="dxa"/>
          </w:tcPr>
          <w:p w:rsidR="00790B20" w:rsidRPr="00790B20" w:rsidRDefault="00790B20" w:rsidP="00790B20">
            <w:pPr>
              <w:rPr>
                <w:rFonts w:cs="Segoe UI"/>
                <w:b/>
              </w:rPr>
            </w:pPr>
            <w:r w:rsidRPr="00790B20">
              <w:rPr>
                <w:rFonts w:cs="Segoe UI"/>
                <w:b/>
              </w:rPr>
              <w:t>16-18 maggio 2006</w:t>
            </w:r>
          </w:p>
        </w:tc>
      </w:tr>
      <w:tr w:rsidR="00790B20" w:rsidRPr="004D2B08" w:rsidTr="00790B20">
        <w:tc>
          <w:tcPr>
            <w:tcW w:w="2235" w:type="dxa"/>
          </w:tcPr>
          <w:p w:rsidR="00790B20" w:rsidRDefault="00790B20" w:rsidP="005C6C8E">
            <w:pPr>
              <w:jc w:val="left"/>
              <w:rPr>
                <w:rFonts w:cs="Segoe UI"/>
                <w:b/>
                <w:sz w:val="24"/>
                <w:szCs w:val="24"/>
              </w:rPr>
            </w:pPr>
          </w:p>
        </w:tc>
        <w:tc>
          <w:tcPr>
            <w:tcW w:w="7543" w:type="dxa"/>
          </w:tcPr>
          <w:p w:rsidR="00790B20" w:rsidRDefault="00790B20" w:rsidP="00790B20">
            <w:pPr>
              <w:rPr>
                <w:rFonts w:cs="Segoe UI"/>
              </w:rPr>
            </w:pPr>
            <w:r w:rsidRPr="00790B20">
              <w:rPr>
                <w:rFonts w:cs="Segoe UI"/>
              </w:rPr>
              <w:t xml:space="preserve">Analisi ed approfondimento della struttura della contabilità pubblica </w:t>
            </w:r>
            <w:r>
              <w:rPr>
                <w:rFonts w:cs="Segoe UI"/>
              </w:rPr>
              <w:t xml:space="preserve">- </w:t>
            </w:r>
            <w:r w:rsidRPr="00790B20">
              <w:rPr>
                <w:rFonts w:cs="Segoe UI"/>
              </w:rPr>
              <w:t>Scuola superiore dell’economi</w:t>
            </w:r>
            <w:r>
              <w:rPr>
                <w:rFonts w:cs="Segoe UI"/>
              </w:rPr>
              <w:t>a e delle finanze “Ezio Vanoni”</w:t>
            </w:r>
          </w:p>
          <w:p w:rsidR="00790B20" w:rsidRDefault="00790B20" w:rsidP="00790B20">
            <w:pPr>
              <w:rPr>
                <w:rFonts w:cs="Segoe UI"/>
              </w:rPr>
            </w:pPr>
          </w:p>
        </w:tc>
      </w:tr>
      <w:tr w:rsidR="00790B20" w:rsidRPr="004D2B08" w:rsidTr="00790B20">
        <w:tc>
          <w:tcPr>
            <w:tcW w:w="2235" w:type="dxa"/>
          </w:tcPr>
          <w:p w:rsidR="00790B20" w:rsidRDefault="00790B20" w:rsidP="005C6C8E">
            <w:pPr>
              <w:jc w:val="left"/>
              <w:rPr>
                <w:rFonts w:cs="Segoe UI"/>
                <w:b/>
                <w:sz w:val="24"/>
                <w:szCs w:val="24"/>
              </w:rPr>
            </w:pPr>
          </w:p>
        </w:tc>
        <w:tc>
          <w:tcPr>
            <w:tcW w:w="7543" w:type="dxa"/>
          </w:tcPr>
          <w:p w:rsidR="00790B20" w:rsidRPr="00790B20" w:rsidRDefault="00790B20" w:rsidP="00790B20">
            <w:pPr>
              <w:rPr>
                <w:rFonts w:cs="Segoe UI"/>
                <w:b/>
              </w:rPr>
            </w:pPr>
            <w:r w:rsidRPr="00790B20">
              <w:rPr>
                <w:rFonts w:cs="Segoe UI"/>
                <w:b/>
              </w:rPr>
              <w:t>10-14 giugno 2006</w:t>
            </w:r>
          </w:p>
        </w:tc>
      </w:tr>
      <w:tr w:rsidR="00790B20" w:rsidRPr="004D2B08" w:rsidTr="00790B20">
        <w:tc>
          <w:tcPr>
            <w:tcW w:w="2235" w:type="dxa"/>
          </w:tcPr>
          <w:p w:rsidR="00790B20" w:rsidRDefault="00790B20" w:rsidP="005C6C8E">
            <w:pPr>
              <w:jc w:val="left"/>
              <w:rPr>
                <w:rFonts w:cs="Segoe UI"/>
                <w:b/>
                <w:sz w:val="24"/>
                <w:szCs w:val="24"/>
              </w:rPr>
            </w:pPr>
          </w:p>
        </w:tc>
        <w:tc>
          <w:tcPr>
            <w:tcW w:w="7543" w:type="dxa"/>
          </w:tcPr>
          <w:p w:rsidR="00790B20" w:rsidRDefault="00372536" w:rsidP="00372536">
            <w:pPr>
              <w:rPr>
                <w:rFonts w:cs="Segoe UI"/>
              </w:rPr>
            </w:pPr>
            <w:r w:rsidRPr="00372536">
              <w:rPr>
                <w:rFonts w:cs="Segoe UI"/>
              </w:rPr>
              <w:t>Corso sulle operazioni speculative</w:t>
            </w:r>
            <w:r>
              <w:rPr>
                <w:rFonts w:cs="Segoe UI"/>
              </w:rPr>
              <w:t xml:space="preserve"> - </w:t>
            </w:r>
            <w:r w:rsidRPr="00372536">
              <w:rPr>
                <w:rFonts w:cs="Segoe UI"/>
              </w:rPr>
              <w:t>Scuola superiore dell’economia e delle finanze “Ezio Vanoni”</w:t>
            </w:r>
          </w:p>
          <w:p w:rsidR="00372536" w:rsidRDefault="00372536" w:rsidP="00372536">
            <w:pPr>
              <w:rPr>
                <w:rFonts w:cs="Segoe UI"/>
              </w:rPr>
            </w:pPr>
          </w:p>
        </w:tc>
      </w:tr>
      <w:tr w:rsidR="00790B20" w:rsidRPr="004D2B08" w:rsidTr="00790B20">
        <w:tc>
          <w:tcPr>
            <w:tcW w:w="2235" w:type="dxa"/>
          </w:tcPr>
          <w:p w:rsidR="00790B20" w:rsidRDefault="00790B20" w:rsidP="005C6C8E">
            <w:pPr>
              <w:jc w:val="left"/>
              <w:rPr>
                <w:rFonts w:cs="Segoe UI"/>
                <w:b/>
                <w:sz w:val="24"/>
                <w:szCs w:val="24"/>
              </w:rPr>
            </w:pPr>
          </w:p>
        </w:tc>
        <w:tc>
          <w:tcPr>
            <w:tcW w:w="7543" w:type="dxa"/>
          </w:tcPr>
          <w:p w:rsidR="00790B20" w:rsidRPr="00790B20" w:rsidRDefault="00790B20" w:rsidP="00790B20">
            <w:pPr>
              <w:rPr>
                <w:rFonts w:cs="Segoe UI"/>
                <w:b/>
              </w:rPr>
            </w:pPr>
            <w:r w:rsidRPr="00790B20">
              <w:rPr>
                <w:rFonts w:cs="Segoe UI"/>
                <w:b/>
              </w:rPr>
              <w:t>25-26 maggio 2009 e 2-3 luglio 2009</w:t>
            </w:r>
          </w:p>
        </w:tc>
      </w:tr>
      <w:tr w:rsidR="00790B20" w:rsidRPr="004D2B08" w:rsidTr="00790B20">
        <w:tc>
          <w:tcPr>
            <w:tcW w:w="2235" w:type="dxa"/>
          </w:tcPr>
          <w:p w:rsidR="00790B20" w:rsidRDefault="00790B20" w:rsidP="005C6C8E">
            <w:pPr>
              <w:jc w:val="left"/>
              <w:rPr>
                <w:rFonts w:cs="Segoe UI"/>
                <w:b/>
                <w:sz w:val="24"/>
                <w:szCs w:val="24"/>
              </w:rPr>
            </w:pPr>
          </w:p>
        </w:tc>
        <w:tc>
          <w:tcPr>
            <w:tcW w:w="7543" w:type="dxa"/>
          </w:tcPr>
          <w:p w:rsidR="00790B20" w:rsidRDefault="00372536" w:rsidP="00372536">
            <w:pPr>
              <w:rPr>
                <w:rFonts w:cs="Segoe UI"/>
              </w:rPr>
            </w:pPr>
            <w:r w:rsidRPr="00372536">
              <w:rPr>
                <w:rFonts w:cs="Segoe UI"/>
              </w:rPr>
              <w:t>Sviluppo capacità manageriali (livello avanzato)</w:t>
            </w:r>
            <w:r>
              <w:rPr>
                <w:rFonts w:cs="Segoe UI"/>
              </w:rPr>
              <w:t xml:space="preserve"> - </w:t>
            </w:r>
            <w:r w:rsidRPr="00372536">
              <w:rPr>
                <w:rFonts w:cs="Segoe UI"/>
              </w:rPr>
              <w:t>Scuola superiore dell’economia e delle finanze “Ezio Vanoni”</w:t>
            </w:r>
          </w:p>
          <w:p w:rsidR="00372536" w:rsidRDefault="00372536" w:rsidP="00372536">
            <w:pPr>
              <w:rPr>
                <w:rFonts w:cs="Segoe UI"/>
              </w:rPr>
            </w:pPr>
          </w:p>
        </w:tc>
      </w:tr>
      <w:tr w:rsidR="00790B20" w:rsidRPr="004D2B08" w:rsidTr="00790B20">
        <w:tc>
          <w:tcPr>
            <w:tcW w:w="2235" w:type="dxa"/>
          </w:tcPr>
          <w:p w:rsidR="00790B20" w:rsidRDefault="00790B20" w:rsidP="005C6C8E">
            <w:pPr>
              <w:jc w:val="left"/>
              <w:rPr>
                <w:rFonts w:cs="Segoe UI"/>
                <w:b/>
                <w:sz w:val="24"/>
                <w:szCs w:val="24"/>
              </w:rPr>
            </w:pPr>
          </w:p>
        </w:tc>
        <w:tc>
          <w:tcPr>
            <w:tcW w:w="7543" w:type="dxa"/>
          </w:tcPr>
          <w:p w:rsidR="00790B20" w:rsidRPr="00790B20" w:rsidRDefault="00790B20" w:rsidP="00790B20">
            <w:pPr>
              <w:rPr>
                <w:rFonts w:cs="Segoe UI"/>
                <w:b/>
              </w:rPr>
            </w:pPr>
            <w:r w:rsidRPr="00790B20">
              <w:rPr>
                <w:rFonts w:cs="Segoe UI"/>
                <w:b/>
              </w:rPr>
              <w:t>2008 – 2009</w:t>
            </w:r>
          </w:p>
        </w:tc>
      </w:tr>
      <w:tr w:rsidR="00790B20" w:rsidRPr="004D2B08" w:rsidTr="00790B20">
        <w:tc>
          <w:tcPr>
            <w:tcW w:w="2235" w:type="dxa"/>
          </w:tcPr>
          <w:p w:rsidR="00790B20" w:rsidRDefault="00790B20" w:rsidP="005C6C8E">
            <w:pPr>
              <w:jc w:val="left"/>
              <w:rPr>
                <w:rFonts w:cs="Segoe UI"/>
                <w:b/>
                <w:sz w:val="24"/>
                <w:szCs w:val="24"/>
              </w:rPr>
            </w:pPr>
          </w:p>
        </w:tc>
        <w:tc>
          <w:tcPr>
            <w:tcW w:w="7543" w:type="dxa"/>
          </w:tcPr>
          <w:p w:rsidR="00790B20" w:rsidRDefault="00697152" w:rsidP="00697152">
            <w:pPr>
              <w:rPr>
                <w:rFonts w:cs="Segoe UI"/>
              </w:rPr>
            </w:pPr>
            <w:r w:rsidRPr="00697152">
              <w:rPr>
                <w:rFonts w:cs="Segoe UI"/>
              </w:rPr>
              <w:t xml:space="preserve">Master in “Pianificazione Tributaria Internazionale” </w:t>
            </w:r>
            <w:r>
              <w:rPr>
                <w:rFonts w:cs="Segoe UI"/>
              </w:rPr>
              <w:t xml:space="preserve">- </w:t>
            </w:r>
            <w:r w:rsidRPr="00697152">
              <w:rPr>
                <w:rFonts w:cs="Segoe UI"/>
              </w:rPr>
              <w:t>Università di Roma “La Sapienza”, presso la sede della Scuola Superiore dell’Economia e delle Finanze</w:t>
            </w:r>
          </w:p>
          <w:p w:rsidR="00697152" w:rsidRDefault="00697152" w:rsidP="00697152">
            <w:pPr>
              <w:rPr>
                <w:rFonts w:cs="Segoe UI"/>
              </w:rPr>
            </w:pPr>
          </w:p>
        </w:tc>
      </w:tr>
      <w:tr w:rsidR="00790B20" w:rsidRPr="004D2B08" w:rsidTr="00790B20">
        <w:tc>
          <w:tcPr>
            <w:tcW w:w="2235" w:type="dxa"/>
          </w:tcPr>
          <w:p w:rsidR="00790B20" w:rsidRDefault="00790B20" w:rsidP="005C6C8E">
            <w:pPr>
              <w:jc w:val="left"/>
              <w:rPr>
                <w:rFonts w:cs="Segoe UI"/>
                <w:b/>
                <w:sz w:val="24"/>
                <w:szCs w:val="24"/>
              </w:rPr>
            </w:pPr>
          </w:p>
        </w:tc>
        <w:tc>
          <w:tcPr>
            <w:tcW w:w="7543" w:type="dxa"/>
          </w:tcPr>
          <w:p w:rsidR="00790B20" w:rsidRPr="00790B20" w:rsidRDefault="00790B20" w:rsidP="00790B20">
            <w:pPr>
              <w:rPr>
                <w:rFonts w:cs="Segoe UI"/>
                <w:b/>
              </w:rPr>
            </w:pPr>
            <w:r w:rsidRPr="00790B20">
              <w:rPr>
                <w:rFonts w:cs="Segoe UI"/>
                <w:b/>
              </w:rPr>
              <w:t>3-4 luglio 2013</w:t>
            </w:r>
          </w:p>
        </w:tc>
      </w:tr>
      <w:tr w:rsidR="00790B20" w:rsidRPr="004D2B08" w:rsidTr="00790B20">
        <w:tc>
          <w:tcPr>
            <w:tcW w:w="2235" w:type="dxa"/>
          </w:tcPr>
          <w:p w:rsidR="00790B20" w:rsidRDefault="00790B20" w:rsidP="005C6C8E">
            <w:pPr>
              <w:jc w:val="left"/>
              <w:rPr>
                <w:rFonts w:cs="Segoe UI"/>
                <w:b/>
                <w:sz w:val="24"/>
                <w:szCs w:val="24"/>
              </w:rPr>
            </w:pPr>
          </w:p>
        </w:tc>
        <w:tc>
          <w:tcPr>
            <w:tcW w:w="7543" w:type="dxa"/>
          </w:tcPr>
          <w:p w:rsidR="00790B20" w:rsidRDefault="00697152" w:rsidP="00952BF9">
            <w:pPr>
              <w:rPr>
                <w:rFonts w:cs="Segoe UI"/>
              </w:rPr>
            </w:pPr>
            <w:r w:rsidRPr="00697152">
              <w:rPr>
                <w:rFonts w:cs="Segoe UI"/>
              </w:rPr>
              <w:t xml:space="preserve">La disciplina </w:t>
            </w:r>
            <w:r>
              <w:rPr>
                <w:rFonts w:cs="Segoe UI"/>
              </w:rPr>
              <w:t xml:space="preserve">in materia degli Aiuti di Stato - </w:t>
            </w:r>
            <w:r w:rsidRPr="00697152">
              <w:rPr>
                <w:rFonts w:cs="Segoe UI"/>
              </w:rPr>
              <w:t>Scuola superiore dell’economia e delle finanze</w:t>
            </w:r>
            <w:r w:rsidR="00952BF9">
              <w:rPr>
                <w:rFonts w:cs="Segoe UI"/>
              </w:rPr>
              <w:t xml:space="preserve"> “Ezio Vanoni”</w:t>
            </w:r>
            <w:r w:rsidRPr="00697152">
              <w:rPr>
                <w:rFonts w:cs="Segoe UI"/>
              </w:rPr>
              <w:t>.</w:t>
            </w:r>
          </w:p>
        </w:tc>
      </w:tr>
      <w:tr w:rsidR="00655AB7" w:rsidRPr="004D2B08" w:rsidTr="00790B20">
        <w:tc>
          <w:tcPr>
            <w:tcW w:w="2235" w:type="dxa"/>
          </w:tcPr>
          <w:p w:rsidR="00655AB7" w:rsidRDefault="00655AB7" w:rsidP="005C6C8E">
            <w:pPr>
              <w:jc w:val="left"/>
              <w:rPr>
                <w:rFonts w:cs="Segoe UI"/>
                <w:b/>
                <w:sz w:val="24"/>
                <w:szCs w:val="24"/>
              </w:rPr>
            </w:pPr>
          </w:p>
        </w:tc>
        <w:tc>
          <w:tcPr>
            <w:tcW w:w="7543" w:type="dxa"/>
          </w:tcPr>
          <w:p w:rsidR="00655AB7" w:rsidRDefault="00655AB7" w:rsidP="00697152">
            <w:pPr>
              <w:rPr>
                <w:rFonts w:cs="Segoe UI"/>
              </w:rPr>
            </w:pPr>
          </w:p>
          <w:p w:rsidR="008F11B1" w:rsidRPr="00697152" w:rsidRDefault="008F11B1" w:rsidP="00697152">
            <w:pPr>
              <w:rPr>
                <w:rFonts w:cs="Segoe UI"/>
              </w:rPr>
            </w:pPr>
          </w:p>
        </w:tc>
      </w:tr>
      <w:tr w:rsidR="00655AB7" w:rsidRPr="004D2B08" w:rsidTr="00790B20">
        <w:tc>
          <w:tcPr>
            <w:tcW w:w="2235" w:type="dxa"/>
          </w:tcPr>
          <w:p w:rsidR="00655AB7" w:rsidRDefault="00721773" w:rsidP="005C6C8E">
            <w:pPr>
              <w:jc w:val="left"/>
              <w:rPr>
                <w:rFonts w:cs="Segoe UI"/>
                <w:b/>
                <w:sz w:val="24"/>
                <w:szCs w:val="24"/>
              </w:rPr>
            </w:pPr>
            <w:r>
              <w:rPr>
                <w:rFonts w:cs="Segoe UI"/>
                <w:b/>
                <w:sz w:val="24"/>
                <w:szCs w:val="24"/>
              </w:rPr>
              <w:t xml:space="preserve">Altri titoli accademici ed </w:t>
            </w:r>
            <w:r w:rsidR="00655AB7">
              <w:rPr>
                <w:rFonts w:cs="Segoe UI"/>
                <w:b/>
                <w:sz w:val="24"/>
                <w:szCs w:val="24"/>
              </w:rPr>
              <w:t>iscrizione ad albi</w:t>
            </w:r>
          </w:p>
        </w:tc>
        <w:tc>
          <w:tcPr>
            <w:tcW w:w="7543" w:type="dxa"/>
          </w:tcPr>
          <w:p w:rsidR="00655AB7" w:rsidRPr="00655AB7" w:rsidRDefault="00655AB7" w:rsidP="00655AB7">
            <w:pPr>
              <w:rPr>
                <w:rFonts w:cs="Segoe UI"/>
              </w:rPr>
            </w:pPr>
            <w:r w:rsidRPr="00655AB7">
              <w:rPr>
                <w:rFonts w:cs="Segoe UI"/>
              </w:rPr>
              <w:t>Dal 2010</w:t>
            </w:r>
            <w:r w:rsidR="00464A9D">
              <w:rPr>
                <w:rFonts w:cs="Segoe UI"/>
              </w:rPr>
              <w:t xml:space="preserve"> al 2014</w:t>
            </w:r>
            <w:r w:rsidRPr="00655AB7">
              <w:rPr>
                <w:rFonts w:cs="Segoe UI"/>
              </w:rPr>
              <w:t xml:space="preserve"> è </w:t>
            </w:r>
            <w:r w:rsidR="00464A9D">
              <w:rPr>
                <w:rFonts w:cs="Segoe UI"/>
              </w:rPr>
              <w:t xml:space="preserve">stato </w:t>
            </w:r>
            <w:r w:rsidRPr="00655AB7">
              <w:rPr>
                <w:rFonts w:cs="Segoe UI"/>
              </w:rPr>
              <w:t>Professore incaricato di diritto tributario presso la Scuola Superiore dell’Economia e delle Finanze “Ezio Vanoni”</w:t>
            </w:r>
            <w:r>
              <w:rPr>
                <w:rFonts w:cs="Segoe UI"/>
              </w:rPr>
              <w:t>.</w:t>
            </w:r>
          </w:p>
          <w:p w:rsidR="00464A9D" w:rsidRDefault="00464A9D" w:rsidP="008965E0">
            <w:pPr>
              <w:rPr>
                <w:rFonts w:cs="Segoe UI"/>
              </w:rPr>
            </w:pPr>
          </w:p>
          <w:p w:rsidR="008965E0" w:rsidRPr="008965E0" w:rsidRDefault="008965E0" w:rsidP="008965E0">
            <w:pPr>
              <w:rPr>
                <w:rFonts w:cs="Segoe UI"/>
              </w:rPr>
            </w:pPr>
            <w:r>
              <w:rPr>
                <w:rFonts w:cs="Segoe UI"/>
              </w:rPr>
              <w:t>Iscr</w:t>
            </w:r>
            <w:r w:rsidRPr="008965E0">
              <w:rPr>
                <w:rFonts w:cs="Segoe UI"/>
              </w:rPr>
              <w:t>i</w:t>
            </w:r>
            <w:r>
              <w:rPr>
                <w:rFonts w:cs="Segoe UI"/>
              </w:rPr>
              <w:t>tto</w:t>
            </w:r>
            <w:r w:rsidRPr="008965E0">
              <w:rPr>
                <w:rFonts w:cs="Segoe UI"/>
              </w:rPr>
              <w:t xml:space="preserve"> nell’albo dei dottori commercialisti di Roma </w:t>
            </w:r>
          </w:p>
          <w:p w:rsidR="00464A9D" w:rsidRDefault="00464A9D" w:rsidP="008965E0">
            <w:pPr>
              <w:rPr>
                <w:rFonts w:cs="Segoe UI"/>
              </w:rPr>
            </w:pPr>
          </w:p>
          <w:p w:rsidR="008965E0" w:rsidRPr="008965E0" w:rsidRDefault="008965E0" w:rsidP="008965E0">
            <w:pPr>
              <w:rPr>
                <w:rFonts w:cs="Segoe UI"/>
              </w:rPr>
            </w:pPr>
            <w:r>
              <w:rPr>
                <w:rFonts w:cs="Segoe UI"/>
              </w:rPr>
              <w:t>Iscr</w:t>
            </w:r>
            <w:r w:rsidRPr="008965E0">
              <w:rPr>
                <w:rFonts w:cs="Segoe UI"/>
              </w:rPr>
              <w:t>i</w:t>
            </w:r>
            <w:r>
              <w:rPr>
                <w:rFonts w:cs="Segoe UI"/>
              </w:rPr>
              <w:t>tto</w:t>
            </w:r>
            <w:r w:rsidRPr="008965E0">
              <w:rPr>
                <w:rFonts w:cs="Segoe UI"/>
              </w:rPr>
              <w:t xml:space="preserve"> nell’elenco dei Revisori contabili</w:t>
            </w:r>
          </w:p>
          <w:p w:rsidR="00464A9D" w:rsidRDefault="00464A9D" w:rsidP="008965E0">
            <w:pPr>
              <w:rPr>
                <w:rFonts w:cs="Segoe UI"/>
              </w:rPr>
            </w:pPr>
          </w:p>
          <w:p w:rsidR="008965E0" w:rsidRPr="00697152" w:rsidRDefault="008965E0" w:rsidP="008965E0">
            <w:pPr>
              <w:rPr>
                <w:rFonts w:cs="Segoe UI"/>
              </w:rPr>
            </w:pPr>
            <w:r>
              <w:rPr>
                <w:rFonts w:cs="Segoe UI"/>
              </w:rPr>
              <w:t>Iscr</w:t>
            </w:r>
            <w:r w:rsidRPr="008965E0">
              <w:rPr>
                <w:rFonts w:cs="Segoe UI"/>
              </w:rPr>
              <w:t>i</w:t>
            </w:r>
            <w:r>
              <w:rPr>
                <w:rFonts w:cs="Segoe UI"/>
              </w:rPr>
              <w:t>tto</w:t>
            </w:r>
            <w:r w:rsidRPr="008965E0">
              <w:rPr>
                <w:rFonts w:cs="Segoe UI"/>
              </w:rPr>
              <w:t xml:space="preserve"> nell’elenco Pubblicisti</w:t>
            </w:r>
          </w:p>
        </w:tc>
      </w:tr>
      <w:tr w:rsidR="008965E0" w:rsidRPr="004D2B08" w:rsidTr="00790B20">
        <w:tc>
          <w:tcPr>
            <w:tcW w:w="2235" w:type="dxa"/>
          </w:tcPr>
          <w:p w:rsidR="008965E0" w:rsidRDefault="008965E0" w:rsidP="005C6C8E">
            <w:pPr>
              <w:jc w:val="left"/>
              <w:rPr>
                <w:rFonts w:cs="Segoe UI"/>
                <w:b/>
                <w:sz w:val="24"/>
                <w:szCs w:val="24"/>
              </w:rPr>
            </w:pPr>
          </w:p>
        </w:tc>
        <w:tc>
          <w:tcPr>
            <w:tcW w:w="7543" w:type="dxa"/>
          </w:tcPr>
          <w:p w:rsidR="008965E0" w:rsidRDefault="008965E0" w:rsidP="00655AB7">
            <w:pPr>
              <w:rPr>
                <w:rFonts w:cs="Segoe UI"/>
              </w:rPr>
            </w:pPr>
          </w:p>
          <w:p w:rsidR="007455F4" w:rsidRDefault="007455F4" w:rsidP="00655AB7">
            <w:pPr>
              <w:rPr>
                <w:rFonts w:cs="Segoe UI"/>
              </w:rPr>
            </w:pPr>
          </w:p>
          <w:p w:rsidR="00952BF9" w:rsidRPr="00655AB7" w:rsidRDefault="00952BF9" w:rsidP="00655AB7">
            <w:pPr>
              <w:rPr>
                <w:rFonts w:cs="Segoe UI"/>
              </w:rPr>
            </w:pPr>
          </w:p>
        </w:tc>
      </w:tr>
      <w:tr w:rsidR="00721773" w:rsidRPr="004D2B08" w:rsidTr="00790B20">
        <w:tc>
          <w:tcPr>
            <w:tcW w:w="2235" w:type="dxa"/>
          </w:tcPr>
          <w:p w:rsidR="007455F4" w:rsidRDefault="007455F4" w:rsidP="00721773">
            <w:pPr>
              <w:jc w:val="left"/>
              <w:rPr>
                <w:rFonts w:cs="Segoe UI"/>
                <w:b/>
                <w:sz w:val="24"/>
                <w:szCs w:val="24"/>
              </w:rPr>
            </w:pPr>
          </w:p>
          <w:p w:rsidR="00721773" w:rsidRDefault="00721773" w:rsidP="00721773">
            <w:pPr>
              <w:jc w:val="left"/>
              <w:rPr>
                <w:rFonts w:cs="Segoe UI"/>
                <w:b/>
                <w:sz w:val="24"/>
                <w:szCs w:val="24"/>
              </w:rPr>
            </w:pPr>
            <w:r>
              <w:rPr>
                <w:rFonts w:cs="Segoe UI"/>
                <w:b/>
                <w:sz w:val="24"/>
                <w:szCs w:val="24"/>
              </w:rPr>
              <w:t>Incarichi professionali</w:t>
            </w:r>
            <w:r w:rsidR="00376C98">
              <w:rPr>
                <w:rFonts w:cs="Segoe UI"/>
                <w:b/>
                <w:sz w:val="24"/>
                <w:szCs w:val="24"/>
              </w:rPr>
              <w:t xml:space="preserve"> </w:t>
            </w:r>
            <w:r>
              <w:rPr>
                <w:rFonts w:cs="Segoe UI"/>
                <w:b/>
                <w:sz w:val="24"/>
                <w:szCs w:val="24"/>
              </w:rPr>
              <w:t xml:space="preserve">e partecipazione a </w:t>
            </w:r>
            <w:r w:rsidRPr="00721773">
              <w:rPr>
                <w:rFonts w:cs="Segoe UI"/>
                <w:b/>
                <w:sz w:val="24"/>
                <w:szCs w:val="24"/>
              </w:rPr>
              <w:t>Comitati scientifici</w:t>
            </w:r>
            <w:r w:rsidR="00376C98">
              <w:rPr>
                <w:rFonts w:cs="Segoe UI"/>
                <w:b/>
                <w:sz w:val="24"/>
                <w:szCs w:val="24"/>
              </w:rPr>
              <w:t xml:space="preserve"> e Commissioni di esame</w:t>
            </w:r>
          </w:p>
          <w:p w:rsidR="00FD6959" w:rsidRDefault="00FD6959" w:rsidP="00721773">
            <w:pPr>
              <w:jc w:val="left"/>
              <w:rPr>
                <w:rFonts w:cs="Segoe UI"/>
                <w:b/>
                <w:sz w:val="24"/>
                <w:szCs w:val="24"/>
              </w:rPr>
            </w:pPr>
          </w:p>
          <w:p w:rsidR="00FD6959" w:rsidRDefault="00FD6959" w:rsidP="00721773">
            <w:pPr>
              <w:jc w:val="left"/>
              <w:rPr>
                <w:rFonts w:cs="Segoe UI"/>
                <w:b/>
                <w:sz w:val="24"/>
                <w:szCs w:val="24"/>
              </w:rPr>
            </w:pPr>
          </w:p>
          <w:p w:rsidR="00FD6959" w:rsidRDefault="00FD6959" w:rsidP="00721773">
            <w:pPr>
              <w:jc w:val="left"/>
              <w:rPr>
                <w:rFonts w:cs="Segoe UI"/>
                <w:b/>
                <w:sz w:val="24"/>
                <w:szCs w:val="24"/>
              </w:rPr>
            </w:pPr>
          </w:p>
          <w:p w:rsidR="00FD6959" w:rsidRDefault="00FD6959" w:rsidP="00721773">
            <w:pPr>
              <w:jc w:val="left"/>
              <w:rPr>
                <w:rFonts w:cs="Segoe UI"/>
                <w:b/>
                <w:sz w:val="24"/>
                <w:szCs w:val="24"/>
              </w:rPr>
            </w:pPr>
          </w:p>
          <w:p w:rsidR="00FE6BE3" w:rsidRDefault="00FE6BE3" w:rsidP="00721773">
            <w:pPr>
              <w:jc w:val="left"/>
              <w:rPr>
                <w:rFonts w:cs="Segoe UI"/>
                <w:b/>
                <w:sz w:val="24"/>
                <w:szCs w:val="24"/>
              </w:rPr>
            </w:pPr>
          </w:p>
          <w:p w:rsidR="00FE6BE3" w:rsidRDefault="00FE6BE3" w:rsidP="00721773">
            <w:pPr>
              <w:jc w:val="left"/>
              <w:rPr>
                <w:rFonts w:cs="Segoe UI"/>
                <w:b/>
                <w:sz w:val="24"/>
                <w:szCs w:val="24"/>
              </w:rPr>
            </w:pPr>
          </w:p>
          <w:p w:rsidR="00FE6BE3" w:rsidRDefault="00FE6BE3" w:rsidP="00721773">
            <w:pPr>
              <w:jc w:val="left"/>
              <w:rPr>
                <w:rFonts w:cs="Segoe UI"/>
                <w:b/>
                <w:sz w:val="24"/>
                <w:szCs w:val="24"/>
              </w:rPr>
            </w:pPr>
          </w:p>
          <w:p w:rsidR="00FE6BE3" w:rsidRDefault="00FE6BE3" w:rsidP="00721773">
            <w:pPr>
              <w:jc w:val="left"/>
              <w:rPr>
                <w:rFonts w:cs="Segoe UI"/>
                <w:b/>
                <w:sz w:val="24"/>
                <w:szCs w:val="24"/>
              </w:rPr>
            </w:pPr>
          </w:p>
          <w:p w:rsidR="00FD6959" w:rsidRDefault="00FD6959" w:rsidP="00721773">
            <w:pPr>
              <w:jc w:val="left"/>
              <w:rPr>
                <w:rFonts w:cs="Segoe UI"/>
                <w:b/>
                <w:sz w:val="24"/>
                <w:szCs w:val="24"/>
              </w:rPr>
            </w:pPr>
            <w:r>
              <w:rPr>
                <w:rFonts w:cs="Segoe UI"/>
                <w:b/>
                <w:sz w:val="24"/>
                <w:szCs w:val="24"/>
              </w:rPr>
              <w:t>Lingue straniere</w:t>
            </w:r>
          </w:p>
        </w:tc>
        <w:tc>
          <w:tcPr>
            <w:tcW w:w="7543" w:type="dxa"/>
          </w:tcPr>
          <w:p w:rsidR="00721773" w:rsidRPr="00721773" w:rsidRDefault="00721773" w:rsidP="00721773">
            <w:pPr>
              <w:pStyle w:val="ListParagraph"/>
              <w:numPr>
                <w:ilvl w:val="0"/>
                <w:numId w:val="1"/>
              </w:numPr>
              <w:ind w:left="317"/>
              <w:rPr>
                <w:rFonts w:cs="Segoe UI"/>
              </w:rPr>
            </w:pPr>
            <w:r w:rsidRPr="00721773">
              <w:rPr>
                <w:rFonts w:cs="Segoe UI"/>
              </w:rPr>
              <w:lastRenderedPageBreak/>
              <w:t xml:space="preserve">Presidente del Collegio Sindacale di Istituto Luce - Cinecittà </w:t>
            </w:r>
            <w:proofErr w:type="spellStart"/>
            <w:r w:rsidRPr="00721773">
              <w:rPr>
                <w:rFonts w:cs="Segoe UI"/>
              </w:rPr>
              <w:t>srl</w:t>
            </w:r>
            <w:proofErr w:type="spellEnd"/>
          </w:p>
          <w:p w:rsidR="00697BAD" w:rsidRDefault="00697BAD" w:rsidP="00721773">
            <w:pPr>
              <w:pStyle w:val="ListParagraph"/>
              <w:numPr>
                <w:ilvl w:val="0"/>
                <w:numId w:val="1"/>
              </w:numPr>
              <w:ind w:left="317"/>
              <w:rPr>
                <w:rFonts w:cs="Segoe UI"/>
              </w:rPr>
            </w:pPr>
            <w:r>
              <w:rPr>
                <w:rFonts w:cs="Segoe UI"/>
              </w:rPr>
              <w:t>Curatore della collana “Sistema fiscale”</w:t>
            </w:r>
            <w:r w:rsidR="00376C98">
              <w:rPr>
                <w:rFonts w:cs="Segoe UI"/>
              </w:rPr>
              <w:t>,</w:t>
            </w:r>
            <w:r>
              <w:rPr>
                <w:rFonts w:cs="Segoe UI"/>
              </w:rPr>
              <w:t xml:space="preserve"> </w:t>
            </w:r>
            <w:proofErr w:type="spellStart"/>
            <w:r>
              <w:rPr>
                <w:rFonts w:cs="Segoe UI"/>
              </w:rPr>
              <w:t>Neldiritto</w:t>
            </w:r>
            <w:proofErr w:type="spellEnd"/>
            <w:r>
              <w:rPr>
                <w:rFonts w:cs="Segoe UI"/>
              </w:rPr>
              <w:t xml:space="preserve"> editore</w:t>
            </w:r>
          </w:p>
          <w:p w:rsidR="00FE6BE3" w:rsidRPr="00721773" w:rsidRDefault="00FE6BE3" w:rsidP="00FE6BE3">
            <w:pPr>
              <w:pStyle w:val="ListParagraph"/>
              <w:numPr>
                <w:ilvl w:val="0"/>
                <w:numId w:val="1"/>
              </w:numPr>
              <w:ind w:left="317"/>
              <w:rPr>
                <w:rFonts w:cs="Segoe UI"/>
              </w:rPr>
            </w:pPr>
            <w:r w:rsidRPr="00721773">
              <w:rPr>
                <w:rFonts w:cs="Segoe UI"/>
              </w:rPr>
              <w:t>Responsabile scientifico della rivista della gestione straordinaria delle imprese, EUTEKNE</w:t>
            </w:r>
          </w:p>
          <w:p w:rsidR="00FE6BE3" w:rsidRPr="00721773" w:rsidRDefault="00FE6BE3" w:rsidP="00FE6BE3">
            <w:pPr>
              <w:pStyle w:val="ListParagraph"/>
              <w:numPr>
                <w:ilvl w:val="0"/>
                <w:numId w:val="1"/>
              </w:numPr>
              <w:ind w:left="317"/>
              <w:rPr>
                <w:rFonts w:cs="Segoe UI"/>
              </w:rPr>
            </w:pPr>
            <w:r w:rsidRPr="00721773">
              <w:rPr>
                <w:rFonts w:cs="Segoe UI"/>
              </w:rPr>
              <w:t>Componente del comitato scient</w:t>
            </w:r>
            <w:r>
              <w:rPr>
                <w:rFonts w:cs="Segoe UI"/>
              </w:rPr>
              <w:t>ifico del “Corriere Tributario”</w:t>
            </w:r>
            <w:r w:rsidRPr="00721773">
              <w:rPr>
                <w:rFonts w:cs="Segoe UI"/>
              </w:rPr>
              <w:t>, Ipsoa</w:t>
            </w:r>
          </w:p>
          <w:p w:rsidR="00376C98" w:rsidRDefault="00376C98" w:rsidP="00FE6BE3">
            <w:pPr>
              <w:pStyle w:val="ListParagraph"/>
              <w:numPr>
                <w:ilvl w:val="0"/>
                <w:numId w:val="1"/>
              </w:numPr>
              <w:ind w:left="317"/>
              <w:rPr>
                <w:rFonts w:cs="Segoe UI"/>
              </w:rPr>
            </w:pPr>
            <w:r>
              <w:rPr>
                <w:rFonts w:cs="Segoe UI"/>
              </w:rPr>
              <w:t xml:space="preserve">Componente del Comitato scientifico della rivista </w:t>
            </w:r>
            <w:proofErr w:type="spellStart"/>
            <w:r>
              <w:rPr>
                <w:rFonts w:cs="Segoe UI"/>
              </w:rPr>
              <w:t>Norme&amp;Tributi</w:t>
            </w:r>
            <w:proofErr w:type="spellEnd"/>
            <w:r>
              <w:rPr>
                <w:rFonts w:cs="Segoe UI"/>
              </w:rPr>
              <w:t xml:space="preserve"> Mese, il Sole 24 ore;</w:t>
            </w:r>
          </w:p>
          <w:p w:rsidR="00FE6BE3" w:rsidRDefault="00FE6BE3" w:rsidP="00FE6BE3">
            <w:pPr>
              <w:pStyle w:val="ListParagraph"/>
              <w:numPr>
                <w:ilvl w:val="0"/>
                <w:numId w:val="1"/>
              </w:numPr>
              <w:ind w:left="317"/>
              <w:rPr>
                <w:rFonts w:cs="Segoe UI"/>
              </w:rPr>
            </w:pPr>
            <w:r>
              <w:rPr>
                <w:rFonts w:cs="Segoe UI"/>
              </w:rPr>
              <w:lastRenderedPageBreak/>
              <w:t>Componente delle commissioni di esame del Master in diritto tributario organizzato dalla Scuola superiore dell’economia e delle finanze (ora SNA)</w:t>
            </w:r>
          </w:p>
          <w:p w:rsidR="00FE6BE3" w:rsidRDefault="00FE6BE3" w:rsidP="00FE6BE3">
            <w:pPr>
              <w:pStyle w:val="ListParagraph"/>
              <w:numPr>
                <w:ilvl w:val="0"/>
                <w:numId w:val="1"/>
              </w:numPr>
              <w:ind w:left="317"/>
              <w:rPr>
                <w:rFonts w:cs="Segoe UI"/>
              </w:rPr>
            </w:pPr>
            <w:r>
              <w:rPr>
                <w:rFonts w:cs="Segoe UI"/>
              </w:rPr>
              <w:t>C</w:t>
            </w:r>
            <w:r w:rsidRPr="00721773">
              <w:rPr>
                <w:rFonts w:cs="Segoe UI"/>
              </w:rPr>
              <w:t>omponente della Commissione Fiscalità degli IAS dell’Ordine dei dottori commercialisti di Roma</w:t>
            </w:r>
          </w:p>
          <w:p w:rsidR="00721773" w:rsidRPr="00721773" w:rsidRDefault="00FE6BE3" w:rsidP="00721773">
            <w:pPr>
              <w:pStyle w:val="ListParagraph"/>
              <w:numPr>
                <w:ilvl w:val="0"/>
                <w:numId w:val="1"/>
              </w:numPr>
              <w:ind w:left="317"/>
              <w:rPr>
                <w:rFonts w:cs="Segoe UI"/>
              </w:rPr>
            </w:pPr>
            <w:r>
              <w:rPr>
                <w:rFonts w:cs="Segoe UI"/>
              </w:rPr>
              <w:t>Già c</w:t>
            </w:r>
            <w:r w:rsidR="00721773" w:rsidRPr="00721773">
              <w:rPr>
                <w:rFonts w:cs="Segoe UI"/>
              </w:rPr>
              <w:t>omponente della direzione scientifica del Corso di Alta Formazione in materia di operazioni straordinarie organizzato dalla Scuola superiore dell’economia e delle finanze, 2013</w:t>
            </w:r>
          </w:p>
          <w:p w:rsidR="00FD6959" w:rsidRDefault="00FD6959" w:rsidP="00FD6959">
            <w:pPr>
              <w:rPr>
                <w:rFonts w:cs="Segoe UI"/>
              </w:rPr>
            </w:pPr>
          </w:p>
          <w:p w:rsidR="00FE6BE3" w:rsidRDefault="00FE6BE3" w:rsidP="00FD6959">
            <w:pPr>
              <w:rPr>
                <w:rFonts w:cs="Segoe UI"/>
              </w:rPr>
            </w:pPr>
          </w:p>
          <w:p w:rsidR="00721773" w:rsidRPr="00FD6959" w:rsidRDefault="00FD6959" w:rsidP="00FD6959">
            <w:pPr>
              <w:rPr>
                <w:rFonts w:cs="Segoe UI"/>
              </w:rPr>
            </w:pPr>
            <w:r w:rsidRPr="00FD6959">
              <w:rPr>
                <w:rFonts w:cs="Segoe UI"/>
              </w:rPr>
              <w:t>Buona conoscenza della lingua inglese</w:t>
            </w:r>
          </w:p>
          <w:p w:rsidR="00FD6959" w:rsidRPr="00721773" w:rsidRDefault="00FD6959" w:rsidP="00464A9D">
            <w:pPr>
              <w:pStyle w:val="ListParagraph"/>
              <w:ind w:left="317"/>
              <w:rPr>
                <w:rFonts w:cs="Segoe UI"/>
              </w:rPr>
            </w:pPr>
          </w:p>
        </w:tc>
      </w:tr>
      <w:tr w:rsidR="00721773" w:rsidRPr="004D2B08" w:rsidTr="00790B20">
        <w:tc>
          <w:tcPr>
            <w:tcW w:w="2235" w:type="dxa"/>
          </w:tcPr>
          <w:p w:rsidR="00721773" w:rsidRDefault="00721773" w:rsidP="00721773">
            <w:pPr>
              <w:jc w:val="left"/>
              <w:rPr>
                <w:rFonts w:cs="Segoe UI"/>
                <w:b/>
                <w:sz w:val="24"/>
                <w:szCs w:val="24"/>
              </w:rPr>
            </w:pPr>
          </w:p>
        </w:tc>
        <w:tc>
          <w:tcPr>
            <w:tcW w:w="7543" w:type="dxa"/>
          </w:tcPr>
          <w:p w:rsidR="00721773" w:rsidRPr="00721773" w:rsidRDefault="00721773" w:rsidP="00721773">
            <w:pPr>
              <w:rPr>
                <w:rFonts w:cs="Segoe UI"/>
              </w:rPr>
            </w:pPr>
          </w:p>
        </w:tc>
      </w:tr>
      <w:tr w:rsidR="00721773" w:rsidRPr="004D2B08" w:rsidTr="00790B20">
        <w:tc>
          <w:tcPr>
            <w:tcW w:w="2235" w:type="dxa"/>
          </w:tcPr>
          <w:p w:rsidR="00721773" w:rsidRDefault="00721773" w:rsidP="00721773">
            <w:pPr>
              <w:jc w:val="left"/>
              <w:rPr>
                <w:rFonts w:cs="Segoe UI"/>
                <w:b/>
                <w:sz w:val="24"/>
                <w:szCs w:val="24"/>
              </w:rPr>
            </w:pPr>
            <w:r>
              <w:rPr>
                <w:rFonts w:cs="Segoe UI"/>
                <w:b/>
                <w:sz w:val="24"/>
                <w:szCs w:val="24"/>
              </w:rPr>
              <w:t>Allegati</w:t>
            </w:r>
          </w:p>
        </w:tc>
        <w:tc>
          <w:tcPr>
            <w:tcW w:w="7543" w:type="dxa"/>
          </w:tcPr>
          <w:p w:rsidR="00721773" w:rsidRPr="00721773" w:rsidRDefault="00721773" w:rsidP="00721773">
            <w:pPr>
              <w:tabs>
                <w:tab w:val="left" w:pos="915"/>
              </w:tabs>
              <w:rPr>
                <w:rFonts w:cs="Segoe UI"/>
              </w:rPr>
            </w:pPr>
            <w:r w:rsidRPr="00721773">
              <w:rPr>
                <w:rFonts w:cs="Segoe UI"/>
              </w:rPr>
              <w:t>ALLEGATO 1: Pubblicazioni scientifiche</w:t>
            </w:r>
          </w:p>
          <w:p w:rsidR="00721773" w:rsidRPr="00721773" w:rsidRDefault="00721773" w:rsidP="00721773">
            <w:pPr>
              <w:tabs>
                <w:tab w:val="left" w:pos="915"/>
              </w:tabs>
              <w:rPr>
                <w:rFonts w:cs="Segoe UI"/>
              </w:rPr>
            </w:pPr>
            <w:r w:rsidRPr="00721773">
              <w:rPr>
                <w:rFonts w:cs="Segoe UI"/>
              </w:rPr>
              <w:t>ALLEGATO 2: Partecipazione a commissioni, gruppi di lavoro o comitati presso amministrazioni pubbliche o enti esterni</w:t>
            </w:r>
          </w:p>
          <w:p w:rsidR="00721773" w:rsidRPr="00721773" w:rsidRDefault="00721773" w:rsidP="00721773">
            <w:pPr>
              <w:tabs>
                <w:tab w:val="left" w:pos="915"/>
              </w:tabs>
              <w:rPr>
                <w:rFonts w:cs="Segoe UI"/>
              </w:rPr>
            </w:pPr>
            <w:r w:rsidRPr="00721773">
              <w:rPr>
                <w:rFonts w:cs="Segoe UI"/>
              </w:rPr>
              <w:t>ALLEGATO 3: Incarichi conferiti formalmente da amministrazioni pubbliche: docenze, relazioni, commissioni d’esame e altri incarichi assimilabili</w:t>
            </w:r>
          </w:p>
          <w:p w:rsidR="00721773" w:rsidRPr="00721773" w:rsidRDefault="00721773" w:rsidP="00721773">
            <w:pPr>
              <w:tabs>
                <w:tab w:val="left" w:pos="915"/>
              </w:tabs>
              <w:rPr>
                <w:rFonts w:cs="Segoe UI"/>
              </w:rPr>
            </w:pPr>
            <w:r w:rsidRPr="00721773">
              <w:rPr>
                <w:rFonts w:cs="Segoe UI"/>
              </w:rPr>
              <w:t>ALLEGATO 4: Lavori originali elaborati per il Ministero delle finanze</w:t>
            </w:r>
          </w:p>
        </w:tc>
      </w:tr>
    </w:tbl>
    <w:p w:rsidR="008F11B1" w:rsidRDefault="008F11B1" w:rsidP="00464A9D">
      <w:pPr>
        <w:spacing w:after="200" w:line="276" w:lineRule="auto"/>
        <w:jc w:val="left"/>
        <w:rPr>
          <w:rFonts w:cs="Segoe UI"/>
          <w:b/>
          <w:smallCaps/>
        </w:rPr>
      </w:pPr>
    </w:p>
    <w:p w:rsidR="008F11B1" w:rsidRDefault="008F11B1" w:rsidP="00464A9D">
      <w:pPr>
        <w:spacing w:after="200" w:line="276" w:lineRule="auto"/>
        <w:jc w:val="left"/>
        <w:rPr>
          <w:rFonts w:cs="Segoe UI"/>
          <w:b/>
          <w:smallCaps/>
        </w:rPr>
      </w:pPr>
    </w:p>
    <w:p w:rsidR="008F11B1" w:rsidRDefault="008F11B1" w:rsidP="00464A9D">
      <w:pPr>
        <w:spacing w:after="200" w:line="276" w:lineRule="auto"/>
        <w:jc w:val="left"/>
        <w:rPr>
          <w:rFonts w:cs="Segoe UI"/>
          <w:b/>
          <w:smallCaps/>
        </w:rPr>
      </w:pPr>
    </w:p>
    <w:p w:rsidR="008F11B1" w:rsidRDefault="008F11B1" w:rsidP="00464A9D">
      <w:pPr>
        <w:spacing w:after="200" w:line="276" w:lineRule="auto"/>
        <w:jc w:val="left"/>
        <w:rPr>
          <w:rFonts w:cs="Segoe UI"/>
          <w:b/>
          <w:smallCaps/>
        </w:rPr>
      </w:pPr>
    </w:p>
    <w:p w:rsidR="008F11B1" w:rsidRDefault="008F11B1" w:rsidP="00464A9D">
      <w:pPr>
        <w:spacing w:after="200" w:line="276" w:lineRule="auto"/>
        <w:jc w:val="left"/>
        <w:rPr>
          <w:rFonts w:cs="Segoe UI"/>
          <w:b/>
          <w:smallCaps/>
        </w:rPr>
      </w:pPr>
    </w:p>
    <w:p w:rsidR="008F11B1" w:rsidRDefault="008F11B1" w:rsidP="00464A9D">
      <w:pPr>
        <w:spacing w:after="200" w:line="276" w:lineRule="auto"/>
        <w:jc w:val="left"/>
        <w:rPr>
          <w:rFonts w:cs="Segoe UI"/>
          <w:b/>
          <w:smallCaps/>
        </w:rPr>
      </w:pPr>
    </w:p>
    <w:p w:rsidR="008F11B1" w:rsidRDefault="008F11B1" w:rsidP="00464A9D">
      <w:pPr>
        <w:spacing w:after="200" w:line="276" w:lineRule="auto"/>
        <w:jc w:val="left"/>
        <w:rPr>
          <w:rFonts w:cs="Segoe UI"/>
          <w:b/>
          <w:smallCaps/>
        </w:rPr>
      </w:pPr>
    </w:p>
    <w:p w:rsidR="008F11B1" w:rsidRDefault="008F11B1" w:rsidP="00464A9D">
      <w:pPr>
        <w:spacing w:after="200" w:line="276" w:lineRule="auto"/>
        <w:jc w:val="left"/>
        <w:rPr>
          <w:rFonts w:cs="Segoe UI"/>
          <w:b/>
          <w:smallCaps/>
        </w:rPr>
      </w:pPr>
    </w:p>
    <w:p w:rsidR="008F11B1" w:rsidRDefault="008F11B1" w:rsidP="00464A9D">
      <w:pPr>
        <w:spacing w:after="200" w:line="276" w:lineRule="auto"/>
        <w:jc w:val="left"/>
        <w:rPr>
          <w:rFonts w:cs="Segoe UI"/>
          <w:b/>
          <w:smallCaps/>
        </w:rPr>
      </w:pPr>
    </w:p>
    <w:p w:rsidR="008F11B1" w:rsidRDefault="008F11B1" w:rsidP="00464A9D">
      <w:pPr>
        <w:spacing w:after="200" w:line="276" w:lineRule="auto"/>
        <w:jc w:val="left"/>
        <w:rPr>
          <w:rFonts w:cs="Segoe UI"/>
          <w:b/>
          <w:smallCaps/>
        </w:rPr>
      </w:pPr>
    </w:p>
    <w:p w:rsidR="008F11B1" w:rsidRDefault="008F11B1" w:rsidP="00464A9D">
      <w:pPr>
        <w:spacing w:after="200" w:line="276" w:lineRule="auto"/>
        <w:jc w:val="left"/>
        <w:rPr>
          <w:rFonts w:cs="Segoe UI"/>
          <w:b/>
          <w:smallCaps/>
        </w:rPr>
      </w:pPr>
    </w:p>
    <w:p w:rsidR="008F11B1" w:rsidRDefault="008F11B1" w:rsidP="00464A9D">
      <w:pPr>
        <w:spacing w:after="200" w:line="276" w:lineRule="auto"/>
        <w:jc w:val="left"/>
        <w:rPr>
          <w:rFonts w:cs="Segoe UI"/>
          <w:b/>
          <w:smallCaps/>
        </w:rPr>
      </w:pPr>
    </w:p>
    <w:p w:rsidR="008F11B1" w:rsidRDefault="008F11B1" w:rsidP="00464A9D">
      <w:pPr>
        <w:spacing w:after="200" w:line="276" w:lineRule="auto"/>
        <w:jc w:val="left"/>
        <w:rPr>
          <w:rFonts w:cs="Segoe UI"/>
          <w:b/>
          <w:smallCaps/>
        </w:rPr>
      </w:pPr>
    </w:p>
    <w:p w:rsidR="00952BF9" w:rsidRDefault="00952BF9" w:rsidP="00464A9D">
      <w:pPr>
        <w:spacing w:after="200" w:line="276" w:lineRule="auto"/>
        <w:jc w:val="left"/>
        <w:rPr>
          <w:rFonts w:cs="Segoe UI"/>
          <w:b/>
          <w:smallCaps/>
        </w:rPr>
      </w:pPr>
    </w:p>
    <w:p w:rsidR="008F11B1" w:rsidRDefault="008F11B1" w:rsidP="00464A9D">
      <w:pPr>
        <w:spacing w:after="200" w:line="276" w:lineRule="auto"/>
        <w:jc w:val="left"/>
        <w:rPr>
          <w:rFonts w:cs="Segoe UI"/>
          <w:b/>
          <w:smallCaps/>
        </w:rPr>
      </w:pPr>
    </w:p>
    <w:p w:rsidR="008F11B1" w:rsidRDefault="008F11B1" w:rsidP="00464A9D">
      <w:pPr>
        <w:spacing w:after="200" w:line="276" w:lineRule="auto"/>
        <w:jc w:val="left"/>
        <w:rPr>
          <w:rFonts w:cs="Segoe UI"/>
          <w:b/>
          <w:smallCaps/>
        </w:rPr>
      </w:pPr>
    </w:p>
    <w:p w:rsidR="008F11B1" w:rsidRDefault="008F11B1" w:rsidP="00464A9D">
      <w:pPr>
        <w:spacing w:after="200" w:line="276" w:lineRule="auto"/>
        <w:jc w:val="left"/>
        <w:rPr>
          <w:rFonts w:cs="Segoe UI"/>
          <w:b/>
          <w:smallCaps/>
        </w:rPr>
      </w:pPr>
    </w:p>
    <w:p w:rsidR="008F11B1" w:rsidRDefault="008F11B1" w:rsidP="00464A9D">
      <w:pPr>
        <w:spacing w:after="200" w:line="276" w:lineRule="auto"/>
        <w:jc w:val="left"/>
        <w:rPr>
          <w:rFonts w:cs="Segoe UI"/>
          <w:b/>
          <w:smallCaps/>
        </w:rPr>
      </w:pPr>
    </w:p>
    <w:p w:rsidR="008F11B1" w:rsidRDefault="008F11B1" w:rsidP="00464A9D">
      <w:pPr>
        <w:spacing w:after="200" w:line="276" w:lineRule="auto"/>
        <w:jc w:val="left"/>
        <w:rPr>
          <w:rFonts w:cs="Segoe UI"/>
          <w:b/>
          <w:smallCaps/>
        </w:rPr>
      </w:pPr>
    </w:p>
    <w:p w:rsidR="00D53E22" w:rsidRPr="00464A9D" w:rsidRDefault="00D53E22" w:rsidP="00464A9D">
      <w:pPr>
        <w:spacing w:after="200" w:line="276" w:lineRule="auto"/>
        <w:jc w:val="left"/>
      </w:pPr>
      <w:r w:rsidRPr="00996F71">
        <w:rPr>
          <w:rFonts w:cs="Segoe UI"/>
          <w:b/>
          <w:smallCaps/>
        </w:rPr>
        <w:t>ALLEGATO 1</w:t>
      </w:r>
    </w:p>
    <w:p w:rsidR="00D53E22" w:rsidRPr="00996F71" w:rsidRDefault="00D53E22" w:rsidP="00D53E22">
      <w:pPr>
        <w:pStyle w:val="Aaoeeu"/>
        <w:widowControl/>
        <w:rPr>
          <w:rFonts w:ascii="Segoe UI" w:hAnsi="Segoe UI" w:cs="Segoe UI"/>
          <w:lang w:val="it-IT"/>
        </w:rPr>
      </w:pPr>
    </w:p>
    <w:p w:rsidR="00D53E22" w:rsidRPr="00996F71" w:rsidRDefault="00D53E22" w:rsidP="00D53E22">
      <w:pPr>
        <w:pStyle w:val="Eaoaeaa"/>
        <w:widowControl/>
        <w:snapToGrid w:val="0"/>
        <w:spacing w:before="20" w:after="20"/>
        <w:ind w:left="1021" w:hanging="1021"/>
        <w:jc w:val="both"/>
        <w:rPr>
          <w:rFonts w:ascii="Segoe UI" w:hAnsi="Segoe UI" w:cs="Segoe UI"/>
          <w:b/>
          <w:lang w:val="it-IT"/>
        </w:rPr>
      </w:pPr>
      <w:r w:rsidRPr="00996F71">
        <w:rPr>
          <w:rFonts w:ascii="Segoe UI" w:hAnsi="Segoe UI" w:cs="Segoe UI"/>
          <w:b/>
          <w:lang w:val="it-IT"/>
        </w:rPr>
        <w:t>Pubblicazioni scientifiche</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Il conto fiscale, Buffetti, Roma 1995</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La dichiarazione annuale Iva 1995 (coautori V. Selvi e M. Miele), Buffetti, Roma 1995</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La dichiarazione annuale Iva 1996 (coautori V. Selvi e M. Miele), Buffetti, Roma 1996</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Concordato 1994 e regolarizzazione scritture contabili (coautore: V. Selvi), Buffetti, Roma, 1996</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Guida ai nuovo parametri (coautore: V. Selvi), Buffetti, Roma, 1996</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La finanziaria 1997 (coautori: A. Corinaldesi e V. Selvi), Buffetti, Roma 1997</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La dichiarazione annuale Iva 1997 (coautori: M. Miele e V. Selvi), Buffetti, Roma 1997</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La finanziaria 1998 (coautore: V. Selvi</w:t>
      </w:r>
      <w:proofErr w:type="gramStart"/>
      <w:r w:rsidRPr="00996F71">
        <w:rPr>
          <w:rFonts w:ascii="Segoe UI" w:hAnsi="Segoe UI" w:cs="Segoe UI"/>
          <w:lang w:val="it-IT"/>
        </w:rPr>
        <w:t>),  Buffetti</w:t>
      </w:r>
      <w:proofErr w:type="gramEnd"/>
      <w:r w:rsidRPr="00996F71">
        <w:rPr>
          <w:rFonts w:ascii="Segoe UI" w:hAnsi="Segoe UI" w:cs="Segoe UI"/>
          <w:lang w:val="it-IT"/>
        </w:rPr>
        <w:t>, Roma 1998</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La dichiarazione annuale Iva 1998 (coautori: M. Miele e V. Selvi), Buffetti, Roma 1998</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La finanziaria 1999 (coautore: V. Selvi), Buffetti, Roma 1999</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 xml:space="preserve">Unico 99 (coautori: D. </w:t>
      </w:r>
      <w:proofErr w:type="spellStart"/>
      <w:r w:rsidRPr="00996F71">
        <w:rPr>
          <w:rFonts w:ascii="Segoe UI" w:hAnsi="Segoe UI" w:cs="Segoe UI"/>
          <w:lang w:val="it-IT"/>
        </w:rPr>
        <w:t>Deotto</w:t>
      </w:r>
      <w:proofErr w:type="spellEnd"/>
      <w:r w:rsidRPr="00996F71">
        <w:rPr>
          <w:rFonts w:ascii="Segoe UI" w:hAnsi="Segoe UI" w:cs="Segoe UI"/>
          <w:lang w:val="it-IT"/>
        </w:rPr>
        <w:t>, G. Renella e V. Selvi), Buffetti, Roma 1999</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Le operazioni di ristrutturazione aziendale, serie speciale La riforma del fisco, Quaderni, Ministero delle finanze, 1999</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Finanziaria e riforma Visco 2000 (coautori: S. Rossi e V. Selvi), Buffetti, Roma 2000</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 xml:space="preserve">Le novità di Unico 2000 (coautori: D. </w:t>
      </w:r>
      <w:proofErr w:type="spellStart"/>
      <w:r w:rsidRPr="00996F71">
        <w:rPr>
          <w:rFonts w:ascii="Segoe UI" w:hAnsi="Segoe UI" w:cs="Segoe UI"/>
          <w:lang w:val="it-IT"/>
        </w:rPr>
        <w:t>Deotto</w:t>
      </w:r>
      <w:proofErr w:type="spellEnd"/>
      <w:r w:rsidRPr="00996F71">
        <w:rPr>
          <w:rFonts w:ascii="Segoe UI" w:hAnsi="Segoe UI" w:cs="Segoe UI"/>
          <w:lang w:val="it-IT"/>
        </w:rPr>
        <w:t>, G. Renella e V. Selvi</w:t>
      </w:r>
      <w:proofErr w:type="gramStart"/>
      <w:r w:rsidRPr="00996F71">
        <w:rPr>
          <w:rFonts w:ascii="Segoe UI" w:hAnsi="Segoe UI" w:cs="Segoe UI"/>
          <w:lang w:val="it-IT"/>
        </w:rPr>
        <w:t>),  Buffetti</w:t>
      </w:r>
      <w:proofErr w:type="gramEnd"/>
      <w:r w:rsidRPr="00996F71">
        <w:rPr>
          <w:rFonts w:ascii="Segoe UI" w:hAnsi="Segoe UI" w:cs="Segoe UI"/>
          <w:lang w:val="it-IT"/>
        </w:rPr>
        <w:t>, Roma 2000</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 xml:space="preserve">Ravvedimento operoso (coautore: D. </w:t>
      </w:r>
      <w:proofErr w:type="spellStart"/>
      <w:r w:rsidRPr="00996F71">
        <w:rPr>
          <w:rFonts w:ascii="Segoe UI" w:hAnsi="Segoe UI" w:cs="Segoe UI"/>
          <w:lang w:val="it-IT"/>
        </w:rPr>
        <w:t>Deotto</w:t>
      </w:r>
      <w:proofErr w:type="spellEnd"/>
      <w:r w:rsidRPr="00996F71">
        <w:rPr>
          <w:rFonts w:ascii="Segoe UI" w:hAnsi="Segoe UI" w:cs="Segoe UI"/>
          <w:lang w:val="it-IT"/>
        </w:rPr>
        <w:t xml:space="preserve">), II </w:t>
      </w:r>
      <w:proofErr w:type="gramStart"/>
      <w:r w:rsidRPr="00996F71">
        <w:rPr>
          <w:rFonts w:ascii="Segoe UI" w:hAnsi="Segoe UI" w:cs="Segoe UI"/>
          <w:lang w:val="it-IT"/>
        </w:rPr>
        <w:t>ed.,</w:t>
      </w:r>
      <w:proofErr w:type="gramEnd"/>
      <w:r w:rsidRPr="00996F71">
        <w:rPr>
          <w:rFonts w:ascii="Segoe UI" w:hAnsi="Segoe UI" w:cs="Segoe UI"/>
          <w:lang w:val="it-IT"/>
        </w:rPr>
        <w:t xml:space="preserve"> Buffetti, Roma 2000</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 xml:space="preserve">Spese di pubblicità, propaganda e rappresentanza (coautore: D. </w:t>
      </w:r>
      <w:proofErr w:type="gramStart"/>
      <w:r w:rsidRPr="00996F71">
        <w:rPr>
          <w:rFonts w:ascii="Segoe UI" w:hAnsi="Segoe UI" w:cs="Segoe UI"/>
          <w:lang w:val="it-IT"/>
        </w:rPr>
        <w:t>David)  III</w:t>
      </w:r>
      <w:proofErr w:type="gramEnd"/>
      <w:r w:rsidRPr="00996F71">
        <w:rPr>
          <w:rFonts w:ascii="Segoe UI" w:hAnsi="Segoe UI" w:cs="Segoe UI"/>
          <w:lang w:val="it-IT"/>
        </w:rPr>
        <w:t xml:space="preserve"> ed., Buffetti, Roma 2000</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Il collegato fiscale 2000 (coautore: V. Selvi), Buffetti, Roma 2000</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La finanziaria 2001 (coautore: V. Selvi), Buffetti, Roma 2001</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Le novità di Unico 2001 (coautore: V. Selvi), Buffetti, Roma 2001</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 xml:space="preserve">Il trasferimento generazionale del patrimonio d’impresa (coautori: D. </w:t>
      </w:r>
      <w:proofErr w:type="spellStart"/>
      <w:r w:rsidRPr="00996F71">
        <w:rPr>
          <w:rFonts w:ascii="Segoe UI" w:hAnsi="Segoe UI" w:cs="Segoe UI"/>
          <w:lang w:val="it-IT"/>
        </w:rPr>
        <w:t>Deotto</w:t>
      </w:r>
      <w:proofErr w:type="spellEnd"/>
      <w:r w:rsidRPr="00996F71">
        <w:rPr>
          <w:rFonts w:ascii="Segoe UI" w:hAnsi="Segoe UI" w:cs="Segoe UI"/>
          <w:lang w:val="it-IT"/>
        </w:rPr>
        <w:t xml:space="preserve"> e F. Magrini), il Sole 24 ore, Milano,2001</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Accertamento con adesione e conciliazione giudiziale (coautore: C. Grimaldi), Buffetti, Roma 2001</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Finanziaria 2002 (coautore: V. Selvi</w:t>
      </w:r>
      <w:proofErr w:type="gramStart"/>
      <w:r w:rsidRPr="00996F71">
        <w:rPr>
          <w:rFonts w:ascii="Segoe UI" w:hAnsi="Segoe UI" w:cs="Segoe UI"/>
          <w:lang w:val="it-IT"/>
        </w:rPr>
        <w:t>),  Buffetti</w:t>
      </w:r>
      <w:proofErr w:type="gramEnd"/>
      <w:r w:rsidRPr="00996F71">
        <w:rPr>
          <w:rFonts w:ascii="Segoe UI" w:hAnsi="Segoe UI" w:cs="Segoe UI"/>
          <w:lang w:val="it-IT"/>
        </w:rPr>
        <w:t>, Roma 2002</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Le novità di Unico 2002 (coautore: V. Selvi), Buffetti, Roma 2002</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 xml:space="preserve">La legge Tremonti-bis (coautore: L. </w:t>
      </w:r>
      <w:proofErr w:type="spellStart"/>
      <w:r w:rsidRPr="00996F71">
        <w:rPr>
          <w:rFonts w:ascii="Segoe UI" w:hAnsi="Segoe UI" w:cs="Segoe UI"/>
          <w:lang w:val="it-IT"/>
        </w:rPr>
        <w:t>Cacciapaglia</w:t>
      </w:r>
      <w:proofErr w:type="spellEnd"/>
      <w:r w:rsidRPr="00996F71">
        <w:rPr>
          <w:rFonts w:ascii="Segoe UI" w:hAnsi="Segoe UI" w:cs="Segoe UI"/>
          <w:lang w:val="it-IT"/>
        </w:rPr>
        <w:t xml:space="preserve">), </w:t>
      </w:r>
      <w:proofErr w:type="spellStart"/>
      <w:r w:rsidRPr="00996F71">
        <w:rPr>
          <w:rFonts w:ascii="Segoe UI" w:hAnsi="Segoe UI" w:cs="Segoe UI"/>
          <w:lang w:val="it-IT"/>
        </w:rPr>
        <w:t>Euroconference</w:t>
      </w:r>
      <w:proofErr w:type="spellEnd"/>
      <w:r w:rsidRPr="00996F71">
        <w:rPr>
          <w:rFonts w:ascii="Segoe UI" w:hAnsi="Segoe UI" w:cs="Segoe UI"/>
          <w:lang w:val="it-IT"/>
        </w:rPr>
        <w:t>, Verona 2002</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Finanziaria 2003 (coautore: V. Selvi</w:t>
      </w:r>
      <w:proofErr w:type="gramStart"/>
      <w:r w:rsidRPr="00996F71">
        <w:rPr>
          <w:rFonts w:ascii="Segoe UI" w:hAnsi="Segoe UI" w:cs="Segoe UI"/>
          <w:lang w:val="it-IT"/>
        </w:rPr>
        <w:t>),  Buffetti</w:t>
      </w:r>
      <w:proofErr w:type="gramEnd"/>
      <w:r w:rsidRPr="00996F71">
        <w:rPr>
          <w:rFonts w:ascii="Segoe UI" w:hAnsi="Segoe UI" w:cs="Segoe UI"/>
          <w:lang w:val="it-IT"/>
        </w:rPr>
        <w:t>, Roma 2003</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Le novità di Unico 2003 (coautore: V. Selvi</w:t>
      </w:r>
      <w:proofErr w:type="gramStart"/>
      <w:r w:rsidRPr="00996F71">
        <w:rPr>
          <w:rFonts w:ascii="Segoe UI" w:hAnsi="Segoe UI" w:cs="Segoe UI"/>
          <w:lang w:val="it-IT"/>
        </w:rPr>
        <w:t>),  Buffetti</w:t>
      </w:r>
      <w:proofErr w:type="gramEnd"/>
      <w:r w:rsidRPr="00996F71">
        <w:rPr>
          <w:rFonts w:ascii="Segoe UI" w:hAnsi="Segoe UI" w:cs="Segoe UI"/>
          <w:lang w:val="it-IT"/>
        </w:rPr>
        <w:t>, Roma 2003</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Finanziaria 2004 (coautore: V. Selvi</w:t>
      </w:r>
      <w:proofErr w:type="gramStart"/>
      <w:r w:rsidRPr="00996F71">
        <w:rPr>
          <w:rFonts w:ascii="Segoe UI" w:hAnsi="Segoe UI" w:cs="Segoe UI"/>
          <w:lang w:val="it-IT"/>
        </w:rPr>
        <w:t>),  Buffetti</w:t>
      </w:r>
      <w:proofErr w:type="gramEnd"/>
      <w:r w:rsidRPr="00996F71">
        <w:rPr>
          <w:rFonts w:ascii="Segoe UI" w:hAnsi="Segoe UI" w:cs="Segoe UI"/>
          <w:lang w:val="it-IT"/>
        </w:rPr>
        <w:t>, Roma 2003</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Finanziaria 2005 (coautore: V. Selvi), Buffetti, Roma 2004</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 xml:space="preserve">L’imposta sul reddito delle società (coautori: A. </w:t>
      </w:r>
      <w:proofErr w:type="spellStart"/>
      <w:r w:rsidRPr="00996F71">
        <w:rPr>
          <w:rFonts w:ascii="Segoe UI" w:hAnsi="Segoe UI" w:cs="Segoe UI"/>
          <w:lang w:val="it-IT"/>
        </w:rPr>
        <w:t>Dodero</w:t>
      </w:r>
      <w:proofErr w:type="spellEnd"/>
      <w:r w:rsidRPr="00996F71">
        <w:rPr>
          <w:rFonts w:ascii="Segoe UI" w:hAnsi="Segoe UI" w:cs="Segoe UI"/>
          <w:lang w:val="it-IT"/>
        </w:rPr>
        <w:t xml:space="preserve"> – G. Ferranti), </w:t>
      </w:r>
      <w:proofErr w:type="spellStart"/>
      <w:r w:rsidRPr="00996F71">
        <w:rPr>
          <w:rFonts w:ascii="Segoe UI" w:hAnsi="Segoe UI" w:cs="Segoe UI"/>
          <w:lang w:val="it-IT"/>
        </w:rPr>
        <w:t>Eti</w:t>
      </w:r>
      <w:proofErr w:type="spellEnd"/>
      <w:r w:rsidRPr="00996F71">
        <w:rPr>
          <w:rFonts w:ascii="Segoe UI" w:hAnsi="Segoe UI" w:cs="Segoe UI"/>
          <w:lang w:val="it-IT"/>
        </w:rPr>
        <w:t>, Roma 2005</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Finanziaria 2006 (coautore: V. Selvi), Buffetti, Roma 2005</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 xml:space="preserve">Finanziaria 2007 (coautori: V. Selvi e C. </w:t>
      </w:r>
      <w:proofErr w:type="spellStart"/>
      <w:r w:rsidRPr="00996F71">
        <w:rPr>
          <w:rFonts w:ascii="Segoe UI" w:hAnsi="Segoe UI" w:cs="Segoe UI"/>
          <w:lang w:val="it-IT"/>
        </w:rPr>
        <w:t>Franzese</w:t>
      </w:r>
      <w:proofErr w:type="spellEnd"/>
      <w:r w:rsidRPr="00996F71">
        <w:rPr>
          <w:rFonts w:ascii="Segoe UI" w:hAnsi="Segoe UI" w:cs="Segoe UI"/>
          <w:lang w:val="it-IT"/>
        </w:rPr>
        <w:t>), Buffetti, Roma 2006</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Beni materiali e immateriali (coautore: G. Ferranti), Ipsoa, Roma 2007</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Deduzioni extracontabili (coautore: E. Macario), Ipsoa, Roma 2007</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 xml:space="preserve">Finanziaria 2008 (coautori V. Selvi e C. </w:t>
      </w:r>
      <w:proofErr w:type="spellStart"/>
      <w:r w:rsidRPr="00996F71">
        <w:rPr>
          <w:rFonts w:ascii="Segoe UI" w:hAnsi="Segoe UI" w:cs="Segoe UI"/>
          <w:lang w:val="it-IT"/>
        </w:rPr>
        <w:t>Franzese</w:t>
      </w:r>
      <w:proofErr w:type="spellEnd"/>
      <w:r w:rsidRPr="00996F71">
        <w:rPr>
          <w:rFonts w:ascii="Segoe UI" w:hAnsi="Segoe UI" w:cs="Segoe UI"/>
          <w:lang w:val="it-IT"/>
        </w:rPr>
        <w:t>), Buffetti, Roma 2007</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 xml:space="preserve">L’imposta sul reddito delle società (coautori: A. </w:t>
      </w:r>
      <w:proofErr w:type="spellStart"/>
      <w:r w:rsidRPr="00996F71">
        <w:rPr>
          <w:rFonts w:ascii="Segoe UI" w:hAnsi="Segoe UI" w:cs="Segoe UI"/>
          <w:lang w:val="it-IT"/>
        </w:rPr>
        <w:t>Dodero</w:t>
      </w:r>
      <w:proofErr w:type="spellEnd"/>
      <w:r w:rsidRPr="00996F71">
        <w:rPr>
          <w:rFonts w:ascii="Segoe UI" w:hAnsi="Segoe UI" w:cs="Segoe UI"/>
          <w:lang w:val="it-IT"/>
        </w:rPr>
        <w:t>, G. Ferranti e B. Izzo), Ipsoa, Roma 2008</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lastRenderedPageBreak/>
        <w:t>Disciplina delle perdite (coautori: G. Ferranti, B. Izzo e V. Russo), Ipsoa, Milano 2008</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Cessione e conferimento di azienda (coautore: V. Russo), Ipsoa, Milano 2009</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 xml:space="preserve">Lo scudo fiscale (coautori: D. Liburdi, A. </w:t>
      </w:r>
      <w:proofErr w:type="spellStart"/>
      <w:r w:rsidRPr="00996F71">
        <w:rPr>
          <w:rFonts w:ascii="Segoe UI" w:hAnsi="Segoe UI" w:cs="Segoe UI"/>
          <w:lang w:val="it-IT"/>
        </w:rPr>
        <w:t>Corsini</w:t>
      </w:r>
      <w:proofErr w:type="spellEnd"/>
      <w:r w:rsidRPr="00996F71">
        <w:rPr>
          <w:rFonts w:ascii="Segoe UI" w:hAnsi="Segoe UI" w:cs="Segoe UI"/>
          <w:lang w:val="it-IT"/>
        </w:rPr>
        <w:t xml:space="preserve">), </w:t>
      </w:r>
      <w:proofErr w:type="spellStart"/>
      <w:r w:rsidRPr="00996F71">
        <w:rPr>
          <w:rFonts w:ascii="Segoe UI" w:hAnsi="Segoe UI" w:cs="Segoe UI"/>
          <w:lang w:val="it-IT"/>
        </w:rPr>
        <w:t>Euroconference</w:t>
      </w:r>
      <w:proofErr w:type="spellEnd"/>
      <w:r w:rsidRPr="00996F71">
        <w:rPr>
          <w:rFonts w:ascii="Segoe UI" w:hAnsi="Segoe UI" w:cs="Segoe UI"/>
          <w:lang w:val="it-IT"/>
        </w:rPr>
        <w:t>, Verona, 2009</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 xml:space="preserve">Interessi passivi (coautori: A. </w:t>
      </w:r>
      <w:proofErr w:type="spellStart"/>
      <w:r w:rsidRPr="00996F71">
        <w:rPr>
          <w:rFonts w:ascii="Segoe UI" w:hAnsi="Segoe UI" w:cs="Segoe UI"/>
          <w:lang w:val="it-IT"/>
        </w:rPr>
        <w:t>Dodero</w:t>
      </w:r>
      <w:proofErr w:type="spellEnd"/>
      <w:r w:rsidRPr="00996F71">
        <w:rPr>
          <w:rFonts w:ascii="Segoe UI" w:hAnsi="Segoe UI" w:cs="Segoe UI"/>
          <w:lang w:val="it-IT"/>
        </w:rPr>
        <w:t>, G. Ferranti), Ipsoa, Milano, 2010</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Prefazione al testo Energie alternative e rinnovali, Ipsoa, 2010</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 xml:space="preserve">Gli aumenti e le riduzioni del patrimonio netto delle società (coautore: A. </w:t>
      </w:r>
      <w:proofErr w:type="spellStart"/>
      <w:r w:rsidRPr="00996F71">
        <w:rPr>
          <w:rFonts w:ascii="Segoe UI" w:hAnsi="Segoe UI" w:cs="Segoe UI"/>
          <w:lang w:val="it-IT"/>
        </w:rPr>
        <w:t>Corsini</w:t>
      </w:r>
      <w:proofErr w:type="spellEnd"/>
      <w:r w:rsidRPr="00996F71">
        <w:rPr>
          <w:rFonts w:ascii="Segoe UI" w:hAnsi="Segoe UI" w:cs="Segoe UI"/>
          <w:lang w:val="it-IT"/>
        </w:rPr>
        <w:t xml:space="preserve">), </w:t>
      </w:r>
      <w:proofErr w:type="spellStart"/>
      <w:r w:rsidRPr="00996F71">
        <w:rPr>
          <w:rFonts w:ascii="Segoe UI" w:hAnsi="Segoe UI" w:cs="Segoe UI"/>
          <w:lang w:val="it-IT"/>
        </w:rPr>
        <w:t>Euroconference</w:t>
      </w:r>
      <w:proofErr w:type="spellEnd"/>
      <w:r w:rsidRPr="00996F71">
        <w:rPr>
          <w:rFonts w:ascii="Segoe UI" w:hAnsi="Segoe UI" w:cs="Segoe UI"/>
          <w:lang w:val="it-IT"/>
        </w:rPr>
        <w:t>, Verona, 2011</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La trasformazione, Euroconference, Verona, 2012</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Partecipazione al testo Energia Fiscalità Incentivi Agevolazioni, Ipsoa, Milano, 2013</w:t>
      </w:r>
    </w:p>
    <w:p w:rsidR="00D53E22" w:rsidRPr="00996F71" w:rsidRDefault="00D53E22" w:rsidP="00996F71">
      <w:pPr>
        <w:pStyle w:val="Aaoeeu"/>
        <w:widowControl/>
        <w:numPr>
          <w:ilvl w:val="0"/>
          <w:numId w:val="10"/>
        </w:numPr>
        <w:spacing w:line="276" w:lineRule="auto"/>
        <w:ind w:left="567" w:hanging="567"/>
        <w:jc w:val="both"/>
        <w:rPr>
          <w:rFonts w:ascii="Segoe UI" w:hAnsi="Segoe UI" w:cs="Segoe UI"/>
          <w:lang w:val="it-IT"/>
        </w:rPr>
      </w:pPr>
      <w:r w:rsidRPr="00996F71">
        <w:rPr>
          <w:rFonts w:ascii="Segoe UI" w:hAnsi="Segoe UI" w:cs="Segoe UI"/>
          <w:lang w:val="it-IT"/>
        </w:rPr>
        <w:t xml:space="preserve">Fiscalità della crisi d’impresa, Ipsoa, Milano, 2014 (coautori: G. Andreani, G. Ferranti, C. </w:t>
      </w:r>
      <w:proofErr w:type="spellStart"/>
      <w:r w:rsidRPr="00996F71">
        <w:rPr>
          <w:rFonts w:ascii="Segoe UI" w:hAnsi="Segoe UI" w:cs="Segoe UI"/>
          <w:lang w:val="it-IT"/>
        </w:rPr>
        <w:t>Ravazzin</w:t>
      </w:r>
      <w:proofErr w:type="spellEnd"/>
      <w:r w:rsidRPr="00996F71">
        <w:rPr>
          <w:rFonts w:ascii="Segoe UI" w:hAnsi="Segoe UI" w:cs="Segoe UI"/>
          <w:lang w:val="it-IT"/>
        </w:rPr>
        <w:t>)</w:t>
      </w:r>
    </w:p>
    <w:p w:rsidR="00D53E22" w:rsidRPr="00996F71" w:rsidRDefault="00D53E22" w:rsidP="00D53E22">
      <w:pPr>
        <w:pStyle w:val="Aaoeeu"/>
        <w:widowControl/>
        <w:jc w:val="both"/>
        <w:rPr>
          <w:rFonts w:ascii="Segoe UI" w:hAnsi="Segoe UI" w:cs="Segoe UI"/>
          <w:lang w:val="it-IT"/>
        </w:rPr>
      </w:pPr>
    </w:p>
    <w:p w:rsidR="00D53E22" w:rsidRPr="00996F71" w:rsidRDefault="00D53E22" w:rsidP="00D53E22">
      <w:pPr>
        <w:pStyle w:val="Aaoeeu"/>
        <w:widowControl/>
        <w:jc w:val="both"/>
        <w:rPr>
          <w:rFonts w:ascii="Segoe UI" w:hAnsi="Segoe UI" w:cs="Segoe UI"/>
          <w:lang w:val="it-IT"/>
        </w:rPr>
      </w:pPr>
    </w:p>
    <w:p w:rsidR="00D53E22" w:rsidRDefault="00D53E22" w:rsidP="00D53E22">
      <w:pPr>
        <w:pStyle w:val="Eaoaeaa"/>
        <w:widowControl/>
        <w:snapToGrid w:val="0"/>
        <w:spacing w:before="20" w:after="20"/>
        <w:ind w:left="1021" w:hanging="1021"/>
        <w:jc w:val="both"/>
        <w:rPr>
          <w:rFonts w:ascii="Segoe UI" w:hAnsi="Segoe UI" w:cs="Segoe UI"/>
          <w:b/>
          <w:smallCaps/>
          <w:sz w:val="22"/>
          <w:szCs w:val="22"/>
          <w:lang w:val="it-IT"/>
        </w:rPr>
      </w:pPr>
      <w:r w:rsidRPr="00996F71">
        <w:rPr>
          <w:rFonts w:ascii="Segoe UI" w:hAnsi="Segoe UI" w:cs="Segoe UI"/>
          <w:lang w:val="it-IT"/>
        </w:rPr>
        <w:br w:type="page"/>
      </w:r>
      <w:r w:rsidRPr="00996F71">
        <w:rPr>
          <w:rFonts w:ascii="Segoe UI" w:hAnsi="Segoe UI" w:cs="Segoe UI"/>
          <w:b/>
          <w:smallCaps/>
          <w:sz w:val="22"/>
          <w:szCs w:val="22"/>
          <w:lang w:val="it-IT"/>
        </w:rPr>
        <w:lastRenderedPageBreak/>
        <w:t>ALLEGATO 2</w:t>
      </w:r>
    </w:p>
    <w:p w:rsidR="00996F71" w:rsidRPr="00996F71" w:rsidRDefault="00996F71" w:rsidP="00D53E22">
      <w:pPr>
        <w:pStyle w:val="Eaoaeaa"/>
        <w:widowControl/>
        <w:snapToGrid w:val="0"/>
        <w:spacing w:before="20" w:after="20"/>
        <w:ind w:left="1021" w:hanging="1021"/>
        <w:jc w:val="both"/>
        <w:rPr>
          <w:rFonts w:ascii="Segoe UI" w:hAnsi="Segoe UI" w:cs="Segoe UI"/>
          <w:b/>
          <w:smallCaps/>
          <w:sz w:val="22"/>
          <w:szCs w:val="22"/>
          <w:lang w:val="it-IT"/>
        </w:rPr>
      </w:pPr>
    </w:p>
    <w:p w:rsidR="00D53E22" w:rsidRPr="00996F71" w:rsidRDefault="00D53E22" w:rsidP="00D53E22">
      <w:pPr>
        <w:pStyle w:val="Aaoeeu"/>
        <w:widowControl/>
        <w:jc w:val="both"/>
        <w:rPr>
          <w:rFonts w:ascii="Segoe UI" w:hAnsi="Segoe UI" w:cs="Segoe UI"/>
          <w:b/>
          <w:lang w:val="it-IT"/>
        </w:rPr>
      </w:pPr>
      <w:r w:rsidRPr="00996F71">
        <w:rPr>
          <w:rFonts w:ascii="Segoe UI" w:hAnsi="Segoe UI" w:cs="Segoe UI"/>
          <w:b/>
          <w:lang w:val="it-IT"/>
        </w:rPr>
        <w:t>Partecipazione a commissioni, gruppi di lavoro o comitati presso amministrazioni pubbliche o enti esterni</w:t>
      </w:r>
    </w:p>
    <w:p w:rsidR="00D53E22" w:rsidRPr="00996F71" w:rsidRDefault="00D53E22" w:rsidP="00D53E22">
      <w:pPr>
        <w:pStyle w:val="Aaoeeu"/>
        <w:widowControl/>
        <w:jc w:val="both"/>
        <w:rPr>
          <w:rFonts w:ascii="Segoe UI" w:hAnsi="Segoe UI" w:cs="Segoe UI"/>
          <w:lang w:val="it-IT"/>
        </w:rPr>
      </w:pP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Componente della commissione incaricata di predisporre la modulistica concernente la dichiarazione annuale IVA 96 (decreto direttoriale 17 giugno 1996).</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Componente della commissione incaricata di predisporre la modulistica concernente le dichiarazioni dei redditi e dei sostituti di imposta relativa al 1996 (decreto direttoriale n 1/3138/UDG del 26 luglio 1996).</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Componente della commissione per la predisposizione del decreto legislativo concernente l’accertamento con adesione e la conciliazione giudiziale (art. 3, comma 120, legge 23 dicembre 1996, n. 662).</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Componente del gruppo di lavoro incaricato di dare attuazione alla delega dell’art. 3, comma 138, della legge 23 dicembre 1996, n. 662 per la modifica della disciplina dei servizi autonomi di cassa (decreto direttoriale n. 1/589/UDG del 24 gennaio 1997).</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Componente del gruppo di lavoro per l’istituzione di un ufficio per le relazioni con il pubblico presso l’ufficio del Direttore generale (decreto direttoriale del 17 febbraio 1997).</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Ha partecipato, quale collaboratore, del gruppo di lavoro per l’elaborazione dei decreti di cui all’art. 3, comma 134, della legge 23 dicembre 1996, n. 662 concernenti la semplificazione degli adempimenti dei contribuenti, la modernizzazione del sistema di gestione delle dichiarazioni e il sistema unificato dei versamenti (decreto direttoriale 15 luglio 1997).</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Componente della commissione incaricata di predisporre la modulistica concernente le dichiarazioni e le certificazioni relative al 1997 (decreto direttoriale 26 settembre 1997).</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Componente del gruppo di lavoro avente il compito di predisporre i regolamenti di attuazione delle norme contenute nel decreto legislativo 2 settembre 1997, n. 313 (cd. “</w:t>
      </w:r>
      <w:proofErr w:type="gramStart"/>
      <w:r w:rsidRPr="00996F71">
        <w:rPr>
          <w:rFonts w:ascii="Segoe UI" w:hAnsi="Segoe UI" w:cs="Segoe UI"/>
          <w:lang w:val="it-IT"/>
        </w:rPr>
        <w:t>riforma</w:t>
      </w:r>
      <w:proofErr w:type="gramEnd"/>
      <w:r w:rsidRPr="00996F71">
        <w:rPr>
          <w:rFonts w:ascii="Segoe UI" w:hAnsi="Segoe UI" w:cs="Segoe UI"/>
          <w:lang w:val="it-IT"/>
        </w:rPr>
        <w:t xml:space="preserve"> Visco” in materia di IVA – decreto direttoriale 15 ottobre 1997).</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Componente del gruppo di lavoro per predisporre, d’intesa con i rappresentanti delle organizzazioni di categoria, i questionari da inviare ai contribuenti per l’applicazione degli studi di settore (decreto direttoriale 31 ottobre 1997).</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Componente della commissione incaricata di predisporre la modulistica concernente le certificazioni, le dichiarazioni dei redditi e dei sostituti di imposta relative al 1998 (decreto direttoriale n. 1/2/</w:t>
      </w:r>
      <w:proofErr w:type="gramStart"/>
      <w:r w:rsidRPr="00996F71">
        <w:rPr>
          <w:rFonts w:ascii="Segoe UI" w:hAnsi="Segoe UI" w:cs="Segoe UI"/>
          <w:lang w:val="it-IT"/>
        </w:rPr>
        <w:t>17112  del</w:t>
      </w:r>
      <w:proofErr w:type="gramEnd"/>
      <w:r w:rsidRPr="00996F71">
        <w:rPr>
          <w:rFonts w:ascii="Segoe UI" w:hAnsi="Segoe UI" w:cs="Segoe UI"/>
          <w:lang w:val="it-IT"/>
        </w:rPr>
        <w:t xml:space="preserve"> 1998).</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Componente della commissione incaricata di predisporre la modulistica relativa alle dichiarazioni periodiche IVA (decreto direttoriale 9 settembre 1998).</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Componente della commissione incaricata di predisporre la modulistica concernente le dichiarazioni, anche con riferimento alle problematiche conseguenti all’introduzione dell’EURO (decreto direttoriale 2 ottobre 1998).</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 xml:space="preserve">Componente della commissione di esperti per gli studi di settore, nominata dal Ministro delle finanze con decreto del 10 novembre 1998, </w:t>
      </w:r>
      <w:proofErr w:type="spellStart"/>
      <w:r w:rsidRPr="00996F71">
        <w:rPr>
          <w:rFonts w:ascii="Segoe UI" w:hAnsi="Segoe UI" w:cs="Segoe UI"/>
          <w:lang w:val="it-IT"/>
        </w:rPr>
        <w:t>prot</w:t>
      </w:r>
      <w:proofErr w:type="spellEnd"/>
      <w:r w:rsidRPr="00996F71">
        <w:rPr>
          <w:rFonts w:ascii="Segoe UI" w:hAnsi="Segoe UI" w:cs="Segoe UI"/>
          <w:lang w:val="it-IT"/>
        </w:rPr>
        <w:t>. n. 27819. Nell’ambito di tale commissione è stato designato membro del Comitato di Presidenza.</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Componente della commissione per la riforma del diritto societario e fallimentare del Ministero dell’economia e delle finanze (decreto del Ministro 18 febbraio 2002).</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Designato a partecipare ai lavori della Commissione incaricata dall’On. Sig. Ministro dell’economia e delle finanze di studiare i riflessi della riforma del diritto societario sull’ordinamento tributario (cosiddetta Commissione Gallo).</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Ha partecipato al gruppo di lavoro incaricato di predisporre il decreto delegato di introduzione dell’IRES nell’ambito della riforma del sistema fiscale statale (decreto legislativo n. 344 del 12 dicembre 2003).</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lastRenderedPageBreak/>
        <w:t>Designato a partecipare ai lavori del Comitato Consultivo per l’applicazione delle norme antielusive (delega del Capo del Dipartimento 5 maggio 2005).</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Designato a partecipare ai lavori del Comitato Consultivo per l’applicazione delle norme antielusive (delega del Capo del Dipartimento 12 luglio 2005).</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 xml:space="preserve">Componente </w:t>
      </w:r>
      <w:proofErr w:type="gramStart"/>
      <w:r w:rsidRPr="00996F71">
        <w:rPr>
          <w:rFonts w:ascii="Segoe UI" w:hAnsi="Segoe UI" w:cs="Segoe UI"/>
          <w:lang w:val="it-IT"/>
        </w:rPr>
        <w:t>della  Commissione</w:t>
      </w:r>
      <w:proofErr w:type="gramEnd"/>
      <w:r w:rsidRPr="00996F71">
        <w:rPr>
          <w:rFonts w:ascii="Segoe UI" w:hAnsi="Segoe UI" w:cs="Segoe UI"/>
          <w:lang w:val="it-IT"/>
        </w:rPr>
        <w:t xml:space="preserve"> esperti per gli studi di settore (decreto del Ministro 14 luglio 2004, confermato dal decreto 27 gennaio 2007).</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Componente della Commissione Centrale per le Cooperative – membro effettivo (decreto del Ministro delle Attività Produttive 16 luglio 2004).</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 xml:space="preserve">Componente del gruppo di lavoro per la predisposizione dello schema di decreto legislativo sui Principi Contabili Internazionali - IAS (decreto del Capo del Dipartimento 4 febbraio 2005). </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 xml:space="preserve">Componente del gruppo di lavoro per l’Approfondimento delle tematiche concernenti il metodo di ripartizione della base imponibile comune consolidata (CCCTB) – (decreto del Capo del Dipartimento 14 dicembre 2006). </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Componente della Commissione Centrale per le Cooperative – membro effettivo (decreto del Ministro delle Attività Produttive 5 settembre 2007).</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Componente della commissione di studio sulla fiscalità diretta e indiretta delle imprese immobiliari – (decreto del Vice Ministro dell’Economia e delle Finanze 20 febbraio 2008).</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Designato a partecipare alla Commissione Fiscale dell’OIC (Organismo Italiano Contabilità).</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Designato a partecipare alle riunioni del gruppo di lavoro Fisco-Confindustria.</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Componente del Gruppo di lavoro tecnico incaricato della predisposizione degli adempimenti normativi e regolamentari necessari all’applicazione dell’Accordo FATCA (</w:t>
      </w:r>
      <w:proofErr w:type="spellStart"/>
      <w:r w:rsidRPr="00996F71">
        <w:rPr>
          <w:rFonts w:ascii="Segoe UI" w:hAnsi="Segoe UI" w:cs="Segoe UI"/>
          <w:lang w:val="it-IT"/>
        </w:rPr>
        <w:t>Foreign</w:t>
      </w:r>
      <w:proofErr w:type="spellEnd"/>
      <w:r w:rsidRPr="00996F71">
        <w:rPr>
          <w:rFonts w:ascii="Segoe UI" w:hAnsi="Segoe UI" w:cs="Segoe UI"/>
          <w:lang w:val="it-IT"/>
        </w:rPr>
        <w:t xml:space="preserve"> Account </w:t>
      </w:r>
      <w:proofErr w:type="spellStart"/>
      <w:r w:rsidRPr="00996F71">
        <w:rPr>
          <w:rFonts w:ascii="Segoe UI" w:hAnsi="Segoe UI" w:cs="Segoe UI"/>
          <w:lang w:val="it-IT"/>
        </w:rPr>
        <w:t>Tax</w:t>
      </w:r>
      <w:proofErr w:type="spellEnd"/>
      <w:r w:rsidRPr="00996F71">
        <w:rPr>
          <w:rFonts w:ascii="Segoe UI" w:hAnsi="Segoe UI" w:cs="Segoe UI"/>
          <w:lang w:val="it-IT"/>
        </w:rPr>
        <w:t xml:space="preserve"> </w:t>
      </w:r>
      <w:proofErr w:type="spellStart"/>
      <w:r w:rsidRPr="00996F71">
        <w:rPr>
          <w:rFonts w:ascii="Segoe UI" w:hAnsi="Segoe UI" w:cs="Segoe UI"/>
          <w:lang w:val="it-IT"/>
        </w:rPr>
        <w:t>Compliance</w:t>
      </w:r>
      <w:proofErr w:type="spellEnd"/>
      <w:r w:rsidRPr="00996F71">
        <w:rPr>
          <w:rFonts w:ascii="Segoe UI" w:hAnsi="Segoe UI" w:cs="Segoe UI"/>
          <w:lang w:val="it-IT"/>
        </w:rPr>
        <w:t xml:space="preserve"> </w:t>
      </w:r>
      <w:proofErr w:type="spellStart"/>
      <w:r w:rsidRPr="00996F71">
        <w:rPr>
          <w:rFonts w:ascii="Segoe UI" w:hAnsi="Segoe UI" w:cs="Segoe UI"/>
          <w:lang w:val="it-IT"/>
        </w:rPr>
        <w:t>Act</w:t>
      </w:r>
      <w:proofErr w:type="spellEnd"/>
      <w:r w:rsidRPr="00996F71">
        <w:rPr>
          <w:rFonts w:ascii="Segoe UI" w:hAnsi="Segoe UI" w:cs="Segoe UI"/>
          <w:lang w:val="it-IT"/>
        </w:rPr>
        <w:t>) tra l’Italia e gli Stati Uniti d’America (decreto del 22 maggio 2013)</w:t>
      </w:r>
    </w:p>
    <w:p w:rsidR="00D53E22" w:rsidRPr="00996F71" w:rsidRDefault="00D53E22" w:rsidP="00996F71">
      <w:pPr>
        <w:pStyle w:val="Aaoeeu"/>
        <w:widowControl/>
        <w:numPr>
          <w:ilvl w:val="0"/>
          <w:numId w:val="9"/>
        </w:numPr>
        <w:spacing w:line="276" w:lineRule="auto"/>
        <w:ind w:left="567" w:hanging="567"/>
        <w:jc w:val="both"/>
        <w:rPr>
          <w:rFonts w:ascii="Segoe UI" w:hAnsi="Segoe UI" w:cs="Segoe UI"/>
          <w:lang w:val="it-IT"/>
        </w:rPr>
      </w:pPr>
      <w:r w:rsidRPr="00996F71">
        <w:rPr>
          <w:rFonts w:ascii="Segoe UI" w:hAnsi="Segoe UI" w:cs="Segoe UI"/>
          <w:lang w:val="it-IT"/>
        </w:rPr>
        <w:t xml:space="preserve">Componente del Gruppo di Lavoro presieduto dal Prof. Gallo per l’attuazione della legge 11 marzo 2014, n. 23 (cd. </w:t>
      </w:r>
      <w:proofErr w:type="gramStart"/>
      <w:r w:rsidRPr="00996F71">
        <w:rPr>
          <w:rFonts w:ascii="Segoe UI" w:hAnsi="Segoe UI" w:cs="Segoe UI"/>
          <w:lang w:val="it-IT"/>
        </w:rPr>
        <w:t>delega</w:t>
      </w:r>
      <w:proofErr w:type="gramEnd"/>
      <w:r w:rsidRPr="00996F71">
        <w:rPr>
          <w:rFonts w:ascii="Segoe UI" w:hAnsi="Segoe UI" w:cs="Segoe UI"/>
          <w:lang w:val="it-IT"/>
        </w:rPr>
        <w:t xml:space="preserve"> fiscale)</w:t>
      </w:r>
    </w:p>
    <w:p w:rsidR="00D53E22" w:rsidRDefault="00D53E22" w:rsidP="00996F71">
      <w:pPr>
        <w:pStyle w:val="Eaoaeaa"/>
        <w:widowControl/>
        <w:snapToGrid w:val="0"/>
        <w:spacing w:before="20" w:after="20"/>
        <w:ind w:left="1021" w:hanging="1021"/>
        <w:jc w:val="both"/>
        <w:rPr>
          <w:rFonts w:ascii="Segoe UI" w:hAnsi="Segoe UI" w:cs="Segoe UI"/>
          <w:b/>
          <w:smallCaps/>
          <w:sz w:val="22"/>
          <w:szCs w:val="22"/>
          <w:lang w:val="it-IT"/>
        </w:rPr>
      </w:pPr>
      <w:r w:rsidRPr="00996F71">
        <w:rPr>
          <w:rFonts w:ascii="Segoe UI" w:hAnsi="Segoe UI" w:cs="Segoe UI"/>
          <w:lang w:val="it-IT"/>
        </w:rPr>
        <w:br w:type="page"/>
      </w:r>
      <w:r w:rsidRPr="00996F71">
        <w:rPr>
          <w:rFonts w:ascii="Segoe UI" w:hAnsi="Segoe UI" w:cs="Segoe UI"/>
          <w:b/>
          <w:smallCaps/>
          <w:sz w:val="22"/>
          <w:szCs w:val="22"/>
          <w:lang w:val="it-IT"/>
        </w:rPr>
        <w:lastRenderedPageBreak/>
        <w:t>ALLEGATO 3</w:t>
      </w:r>
    </w:p>
    <w:p w:rsidR="00996F71" w:rsidRPr="00996F71" w:rsidRDefault="00996F71" w:rsidP="00996F71">
      <w:pPr>
        <w:pStyle w:val="Eaoaeaa"/>
        <w:widowControl/>
        <w:snapToGrid w:val="0"/>
        <w:spacing w:before="20" w:after="20"/>
        <w:ind w:left="1021" w:hanging="1021"/>
        <w:jc w:val="both"/>
        <w:rPr>
          <w:rFonts w:ascii="Segoe UI" w:hAnsi="Segoe UI" w:cs="Segoe UI"/>
          <w:b/>
          <w:smallCaps/>
          <w:sz w:val="22"/>
          <w:szCs w:val="22"/>
          <w:lang w:val="it-IT"/>
        </w:rPr>
      </w:pPr>
    </w:p>
    <w:p w:rsidR="00D53E22" w:rsidRPr="00996F71" w:rsidRDefault="00D53E22" w:rsidP="00D53E22">
      <w:pPr>
        <w:pStyle w:val="Aaoeeu"/>
        <w:widowControl/>
        <w:jc w:val="both"/>
        <w:rPr>
          <w:rFonts w:ascii="Segoe UI" w:hAnsi="Segoe UI" w:cs="Segoe UI"/>
          <w:b/>
          <w:lang w:val="it-IT"/>
        </w:rPr>
      </w:pPr>
      <w:r w:rsidRPr="00996F71">
        <w:rPr>
          <w:rFonts w:ascii="Segoe UI" w:hAnsi="Segoe UI" w:cs="Segoe UI"/>
          <w:b/>
          <w:lang w:val="it-IT"/>
        </w:rPr>
        <w:t xml:space="preserve">Incarichi conferiti formalmente da amministrazioni pubbliche: docenze, relazioni, commissioni d’esame e altri incarichi assimilabili </w:t>
      </w:r>
    </w:p>
    <w:p w:rsidR="00D53E22" w:rsidRPr="00996F71" w:rsidRDefault="00D53E22" w:rsidP="00D53E22">
      <w:pPr>
        <w:pStyle w:val="Aaoeeu"/>
        <w:widowControl/>
        <w:ind w:left="709" w:hanging="709"/>
        <w:jc w:val="both"/>
        <w:rPr>
          <w:rFonts w:ascii="Segoe UI" w:hAnsi="Segoe UI" w:cs="Segoe UI"/>
          <w:lang w:val="it-IT"/>
        </w:rPr>
      </w:pP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Incarico di Professore presso la Scuola superiore dell’economia e delle finanze “Ezio Vanoni” conferito per il triennio 2010-2012 (lettera del Rettore del 07.10.2010). Incarico rinnovato per il triennio 2013-2015. (</w:t>
      </w:r>
      <w:proofErr w:type="gramStart"/>
      <w:r w:rsidRPr="00996F71">
        <w:rPr>
          <w:rFonts w:ascii="Segoe UI" w:hAnsi="Segoe UI" w:cs="Segoe UI"/>
          <w:lang w:val="it-IT"/>
        </w:rPr>
        <w:t>lettera</w:t>
      </w:r>
      <w:proofErr w:type="gramEnd"/>
      <w:r w:rsidRPr="00996F71">
        <w:rPr>
          <w:rFonts w:ascii="Segoe UI" w:hAnsi="Segoe UI" w:cs="Segoe UI"/>
          <w:lang w:val="it-IT"/>
        </w:rPr>
        <w:t xml:space="preserve"> del rettore del 7 gennaio 2013)</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Membro della Commissione d’esame del master in diritto tributario “Ezio Vanoni” con sede in Roma (lettera d’incarico del 6 luglio 2010).</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 xml:space="preserve">Membro della Commissione d’esame del master in diritto tributario “Ezio Vanoni” con sede in Roma, Milano e Venezia (anni 2011-2012-2013) </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 xml:space="preserve">Membro della Commissione del concorso “Young </w:t>
      </w:r>
      <w:proofErr w:type="spellStart"/>
      <w:r w:rsidRPr="00996F71">
        <w:rPr>
          <w:rFonts w:ascii="Segoe UI" w:hAnsi="Segoe UI" w:cs="Segoe UI"/>
          <w:lang w:val="it-IT"/>
        </w:rPr>
        <w:t>Tax</w:t>
      </w:r>
      <w:proofErr w:type="spellEnd"/>
      <w:r w:rsidRPr="00996F71">
        <w:rPr>
          <w:rFonts w:ascii="Segoe UI" w:hAnsi="Segoe UI" w:cs="Segoe UI"/>
          <w:lang w:val="it-IT"/>
        </w:rPr>
        <w:t xml:space="preserve"> Professional of the </w:t>
      </w:r>
      <w:proofErr w:type="spellStart"/>
      <w:r w:rsidRPr="00996F71">
        <w:rPr>
          <w:rFonts w:ascii="Segoe UI" w:hAnsi="Segoe UI" w:cs="Segoe UI"/>
          <w:lang w:val="it-IT"/>
        </w:rPr>
        <w:t>Year</w:t>
      </w:r>
      <w:proofErr w:type="spellEnd"/>
      <w:r w:rsidRPr="00996F71">
        <w:rPr>
          <w:rFonts w:ascii="Segoe UI" w:hAnsi="Segoe UI" w:cs="Segoe UI"/>
          <w:lang w:val="it-IT"/>
        </w:rPr>
        <w:t xml:space="preserve"> 2013” promosso da Ernst &amp; Young</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 xml:space="preserve">Incarico di missione convegno ABI “Regolamentazione e fiscalità dell’impresa bancaria </w:t>
      </w:r>
      <w:proofErr w:type="gramStart"/>
      <w:r w:rsidRPr="00996F71">
        <w:rPr>
          <w:rFonts w:ascii="Segoe UI" w:hAnsi="Segoe UI" w:cs="Segoe UI"/>
          <w:lang w:val="it-IT"/>
        </w:rPr>
        <w:t>“ quale</w:t>
      </w:r>
      <w:proofErr w:type="gramEnd"/>
      <w:r w:rsidRPr="00996F71">
        <w:rPr>
          <w:rFonts w:ascii="Segoe UI" w:hAnsi="Segoe UI" w:cs="Segoe UI"/>
          <w:lang w:val="it-IT"/>
        </w:rPr>
        <w:t xml:space="preserve"> esperto in rappresentanza del Dipartimento delle finanze (incarico </w:t>
      </w:r>
      <w:proofErr w:type="spellStart"/>
      <w:r w:rsidRPr="00996F71">
        <w:rPr>
          <w:rFonts w:ascii="Segoe UI" w:hAnsi="Segoe UI" w:cs="Segoe UI"/>
          <w:lang w:val="it-IT"/>
        </w:rPr>
        <w:t>prot</w:t>
      </w:r>
      <w:proofErr w:type="spellEnd"/>
      <w:r w:rsidRPr="00996F71">
        <w:rPr>
          <w:rFonts w:ascii="Segoe UI" w:hAnsi="Segoe UI" w:cs="Segoe UI"/>
          <w:lang w:val="it-IT"/>
        </w:rPr>
        <w:t>. 7896 del 1 luglio 2009 del Direttore dell’Ufficio Studi e Politiche Giuridico Tributarie)</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 xml:space="preserve">Incarico di missione a Bruxelles presso la Commissione Europea quale membro della delegazione italiana per il decreto anticrisi (incarico </w:t>
      </w:r>
      <w:proofErr w:type="spellStart"/>
      <w:r w:rsidRPr="00996F71">
        <w:rPr>
          <w:rFonts w:ascii="Segoe UI" w:hAnsi="Segoe UI" w:cs="Segoe UI"/>
          <w:lang w:val="it-IT"/>
        </w:rPr>
        <w:t>prot</w:t>
      </w:r>
      <w:proofErr w:type="spellEnd"/>
      <w:r w:rsidRPr="00996F71">
        <w:rPr>
          <w:rFonts w:ascii="Segoe UI" w:hAnsi="Segoe UI" w:cs="Segoe UI"/>
          <w:lang w:val="it-IT"/>
        </w:rPr>
        <w:t>. 8091 del 2 settembre 2009 del Direttore dell’Ufficio Studi e Politiche Giuridico Tributarie)</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in qualità di rappresentante del Dipartimento delle finanze, al master EMIAS L.U.I.S.S. in tema di Principi contabili internazionali (lettera di incarico del Direttore generale del 18 giugno 2009, </w:t>
      </w:r>
      <w:proofErr w:type="spellStart"/>
      <w:r w:rsidRPr="00996F71">
        <w:rPr>
          <w:rFonts w:ascii="Segoe UI" w:hAnsi="Segoe UI" w:cs="Segoe UI"/>
          <w:lang w:val="it-IT"/>
        </w:rPr>
        <w:t>prot</w:t>
      </w:r>
      <w:proofErr w:type="spellEnd"/>
      <w:r w:rsidRPr="00996F71">
        <w:rPr>
          <w:rFonts w:ascii="Segoe UI" w:hAnsi="Segoe UI" w:cs="Segoe UI"/>
          <w:lang w:val="it-IT"/>
        </w:rPr>
        <w:t>. n. 6100).</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 xml:space="preserve">Incarico di missione a Bruxelles presso la Commissione Europea quale membro della delegazione italiana per le proposte normative in materia di zone franche urbane (incarico </w:t>
      </w:r>
      <w:proofErr w:type="spellStart"/>
      <w:r w:rsidRPr="00996F71">
        <w:rPr>
          <w:rFonts w:ascii="Segoe UI" w:hAnsi="Segoe UI" w:cs="Segoe UI"/>
          <w:lang w:val="it-IT"/>
        </w:rPr>
        <w:t>prot</w:t>
      </w:r>
      <w:proofErr w:type="spellEnd"/>
      <w:r w:rsidRPr="00996F71">
        <w:rPr>
          <w:rFonts w:ascii="Segoe UI" w:hAnsi="Segoe UI" w:cs="Segoe UI"/>
          <w:lang w:val="it-IT"/>
        </w:rPr>
        <w:t>. 7507 del 10 luglio 2007 del Direttore dell’Ufficio Studi e Politiche Giuridico Tributarie)</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Incarico di missione a Ginevra quale membro della delegazione italiana per la partecipazione dell’Italia all’</w:t>
      </w:r>
      <w:proofErr w:type="spellStart"/>
      <w:r w:rsidRPr="00996F71">
        <w:rPr>
          <w:rFonts w:ascii="Segoe UI" w:hAnsi="Segoe UI" w:cs="Segoe UI"/>
          <w:lang w:val="it-IT"/>
        </w:rPr>
        <w:t>America’s</w:t>
      </w:r>
      <w:proofErr w:type="spellEnd"/>
      <w:r w:rsidRPr="00996F71">
        <w:rPr>
          <w:rFonts w:ascii="Segoe UI" w:hAnsi="Segoe UI" w:cs="Segoe UI"/>
          <w:lang w:val="it-IT"/>
        </w:rPr>
        <w:t xml:space="preserve"> </w:t>
      </w:r>
      <w:proofErr w:type="spellStart"/>
      <w:proofErr w:type="gramStart"/>
      <w:r w:rsidRPr="00996F71">
        <w:rPr>
          <w:rFonts w:ascii="Segoe UI" w:hAnsi="Segoe UI" w:cs="Segoe UI"/>
          <w:lang w:val="it-IT"/>
        </w:rPr>
        <w:t>cup</w:t>
      </w:r>
      <w:proofErr w:type="spellEnd"/>
      <w:r w:rsidRPr="00996F71">
        <w:rPr>
          <w:rFonts w:ascii="Segoe UI" w:hAnsi="Segoe UI" w:cs="Segoe UI"/>
          <w:lang w:val="it-IT"/>
        </w:rPr>
        <w:t xml:space="preserve">  (</w:t>
      </w:r>
      <w:proofErr w:type="gramEnd"/>
      <w:r w:rsidRPr="00996F71">
        <w:rPr>
          <w:rFonts w:ascii="Segoe UI" w:hAnsi="Segoe UI" w:cs="Segoe UI"/>
          <w:lang w:val="it-IT"/>
        </w:rPr>
        <w:t xml:space="preserve">incarico </w:t>
      </w:r>
      <w:proofErr w:type="spellStart"/>
      <w:r w:rsidRPr="00996F71">
        <w:rPr>
          <w:rFonts w:ascii="Segoe UI" w:hAnsi="Segoe UI" w:cs="Segoe UI"/>
          <w:lang w:val="it-IT"/>
        </w:rPr>
        <w:t>prot</w:t>
      </w:r>
      <w:proofErr w:type="spellEnd"/>
      <w:r w:rsidRPr="00996F71">
        <w:rPr>
          <w:rFonts w:ascii="Segoe UI" w:hAnsi="Segoe UI" w:cs="Segoe UI"/>
          <w:lang w:val="it-IT"/>
        </w:rPr>
        <w:t>. 8034 del 10 ottobre 2003 del Direttore dell’Ufficio Studi e Politiche Giuridico Tributarie)</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Incarico di docente al Corso “preparazione all’assistenza informativa sui modelli di dichiarazione dei redditi” organizzato in data 10 e 11 aprile 1996 presso la sede di Torino della Scuola Centrale Tributaria (incarico del Direttore Centrale della Direzione Centrale per gli Affari Amministrativi del Dipartimento delle entrate del 13 aprile 1996).</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Incarico di docente al Corso-Seminario sulla determinazione presuntiva dei ricavi o compensi degli esercenti imprese, arti e professioni – Concordato 1994 e accertamento 1995 – Regolarizzazione delle scritture contabili, presso la sede di Bari della Scuola Centrale Tributaria (maggio 1996) (incarico del Direttore Centrale della Direzione Centrale per gli Affari Amministrativi del Dipartimento delle entrate del 20 maggio 1996), senza svolgere attività.</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Incarico di docente al Corso-Seminario sulla determinazione presuntiva dei ricavi o compensi degli esercenti imprese, arti e professioni – Concordato 1994 e accertamento 1995 – Regolarizzazione delle scritture contabili, presso la sede di Palermo della Scuola Centrale Tributaria (20-22 maggio 1996) (incarico del Direttore Centrale della Direzione Centrale per gli Affari Amministrativi del Dipartimento delle entrate del 20 maggio 1996).</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Incarico di docente al Seminario sulla compilazione dei questionari per gli studi di settore svoltisi in tre moduli il 9 maggio 1997, il 22 maggio 1997 ed il 23 maggio 1997, senza svolgere attività.</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lastRenderedPageBreak/>
        <w:t>Incarico di relatore alla Videoconferenza su “Finanziaria ’98 e dichiarazione unica”, svoltasi in data 23 febbraio 1998 (incarico del Direttore Centrale della Direzione Centrale per gli Affari Amministrativi del Dipartimento delle entrate del 11 febbraio 1998).</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 xml:space="preserve">Designato a prestare consulenza fiscale ai funzionari della Camera dei deputati incaricati </w:t>
      </w:r>
      <w:proofErr w:type="gramStart"/>
      <w:r w:rsidRPr="00996F71">
        <w:rPr>
          <w:rFonts w:ascii="Segoe UI" w:hAnsi="Segoe UI" w:cs="Segoe UI"/>
          <w:lang w:val="it-IT"/>
        </w:rPr>
        <w:t>di  assistere</w:t>
      </w:r>
      <w:proofErr w:type="gramEnd"/>
      <w:r w:rsidRPr="00996F71">
        <w:rPr>
          <w:rFonts w:ascii="Segoe UI" w:hAnsi="Segoe UI" w:cs="Segoe UI"/>
          <w:lang w:val="it-IT"/>
        </w:rPr>
        <w:t xml:space="preserve"> i parlamentari in occasione della presentazione delle dichiarazione dei redditi negli anni 1997 e 1998 (note del Capo del Dipartimento delle Entrate  </w:t>
      </w:r>
      <w:proofErr w:type="spellStart"/>
      <w:r w:rsidRPr="00996F71">
        <w:rPr>
          <w:rFonts w:ascii="Segoe UI" w:hAnsi="Segoe UI" w:cs="Segoe UI"/>
          <w:lang w:val="it-IT"/>
        </w:rPr>
        <w:t>prot</w:t>
      </w:r>
      <w:proofErr w:type="spellEnd"/>
      <w:r w:rsidRPr="00996F71">
        <w:rPr>
          <w:rFonts w:ascii="Segoe UI" w:hAnsi="Segoe UI" w:cs="Segoe UI"/>
          <w:lang w:val="it-IT"/>
        </w:rPr>
        <w:t xml:space="preserve">. n. 1/3365/UDG del 23 aprile 1997 e </w:t>
      </w:r>
      <w:proofErr w:type="spellStart"/>
      <w:r w:rsidRPr="00996F71">
        <w:rPr>
          <w:rFonts w:ascii="Segoe UI" w:hAnsi="Segoe UI" w:cs="Segoe UI"/>
          <w:lang w:val="it-IT"/>
        </w:rPr>
        <w:t>prot</w:t>
      </w:r>
      <w:proofErr w:type="spellEnd"/>
      <w:r w:rsidRPr="00996F71">
        <w:rPr>
          <w:rFonts w:ascii="Segoe UI" w:hAnsi="Segoe UI" w:cs="Segoe UI"/>
          <w:lang w:val="it-IT"/>
        </w:rPr>
        <w:t>. n. 1998/74333 del 12 maggio 1998).</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Incarico di relatore alla Videoconferenza su “Fisco telematico – Unificazione delle dichiarazioni – Termini di presentazione delle dichiarazioni”, svoltasi in data 25 marzo 1999 (incarico del Direttore Centrale della Direzione Centrale per gli Affari Amministrativi del Dipartimento delle entrate del 24 marzo 1999).</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Incarico di docenza al Seminario su “Reddito d’impresa: componenti negativi”, presso la DRE Campania, tenutosi il 6 maggio 2002 (lettera di incarico del 17 aprile 2002 del Rettore della Scuola superiore dell’economia e delle finanze)</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 xml:space="preserve">Incarico di docenza al Seminario su “L’IRAP”, presso la DRE Campania, tenutosi il 13 maggio 2002 </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Incarico di docenza su “La dichiarazione Unico 2002 delle Società”, svoltosi il 12 giugno 2002 presso la Scuola superiore dell’economia e delle finanze, senza svolgere l’attività.</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Incarico di relatore a “Percorsi fiscali – il disegno di legge finanziaria 2003”, svoltosi il 17 ottobre 2002, presso la Scuola superiore dell’economia e delle finanze-Roma</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 xml:space="preserve">Incarico di docente al </w:t>
      </w:r>
      <w:proofErr w:type="gramStart"/>
      <w:r w:rsidRPr="00996F71">
        <w:rPr>
          <w:rFonts w:ascii="Segoe UI" w:hAnsi="Segoe UI" w:cs="Segoe UI"/>
          <w:lang w:val="it-IT"/>
        </w:rPr>
        <w:t>Corso  su</w:t>
      </w:r>
      <w:proofErr w:type="gramEnd"/>
      <w:r w:rsidRPr="00996F71">
        <w:rPr>
          <w:rFonts w:ascii="Segoe UI" w:hAnsi="Segoe UI" w:cs="Segoe UI"/>
          <w:lang w:val="it-IT"/>
        </w:rPr>
        <w:t xml:space="preserve"> “I fondamenti del bilancio e la dichiarazione fiscale delle imprese”, svoltosi dal 4 novembre 2002 all’8 novembre 2002, presso la Scuola superiore dell’economia e delle finanze-Roma.   </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Incarico di relatore a “Percorsi fiscali – la finanziaria 2003”, svoltosi il 19 dicembre 2002 presso la Scuola superiore dell’economia e delle finanze-Roma.</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Incarico di relatore a” Percorsi fiscali – il condono e le definizioni agevolate dopo le ultime correzioni – incontro dibattito con esponenti del commercio, artigianato e agricoltura, svoltosi il 18 marzo 2003 presso la Scuola superiore dell’economia e delle finanze-Roma.</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 xml:space="preserve">Incarico di relatore a “Percorsi fiscali – quale fiscalità per la riforma </w:t>
      </w:r>
      <w:proofErr w:type="gramStart"/>
      <w:r w:rsidRPr="00996F71">
        <w:rPr>
          <w:rFonts w:ascii="Segoe UI" w:hAnsi="Segoe UI" w:cs="Segoe UI"/>
          <w:lang w:val="it-IT"/>
        </w:rPr>
        <w:t>societaria?,</w:t>
      </w:r>
      <w:proofErr w:type="gramEnd"/>
      <w:r w:rsidRPr="00996F71">
        <w:rPr>
          <w:rFonts w:ascii="Segoe UI" w:hAnsi="Segoe UI" w:cs="Segoe UI"/>
          <w:lang w:val="it-IT"/>
        </w:rPr>
        <w:t xml:space="preserve"> svoltosi il 5 giugno 2003. </w:t>
      </w:r>
      <w:proofErr w:type="gramStart"/>
      <w:r w:rsidRPr="00996F71">
        <w:rPr>
          <w:rFonts w:ascii="Segoe UI" w:hAnsi="Segoe UI" w:cs="Segoe UI"/>
          <w:lang w:val="it-IT"/>
        </w:rPr>
        <w:t>presso</w:t>
      </w:r>
      <w:proofErr w:type="gramEnd"/>
      <w:r w:rsidRPr="00996F71">
        <w:rPr>
          <w:rFonts w:ascii="Segoe UI" w:hAnsi="Segoe UI" w:cs="Segoe UI"/>
          <w:lang w:val="it-IT"/>
        </w:rPr>
        <w:t xml:space="preserve"> la Scuola superiore dell’economia e delle finanze-Roma</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 xml:space="preserve">Incarico di relatore a “Percorsi fiscali – la nuova imposta sul reddito delle società”, svoltosi dal 10 luglio 2003 al 15 luglio 2003. </w:t>
      </w:r>
      <w:proofErr w:type="gramStart"/>
      <w:r w:rsidRPr="00996F71">
        <w:rPr>
          <w:rFonts w:ascii="Segoe UI" w:hAnsi="Segoe UI" w:cs="Segoe UI"/>
          <w:lang w:val="it-IT"/>
        </w:rPr>
        <w:t>presso</w:t>
      </w:r>
      <w:proofErr w:type="gramEnd"/>
      <w:r w:rsidRPr="00996F71">
        <w:rPr>
          <w:rFonts w:ascii="Segoe UI" w:hAnsi="Segoe UI" w:cs="Segoe UI"/>
          <w:lang w:val="it-IT"/>
        </w:rPr>
        <w:t xml:space="preserve"> la Scuola superiore dell’economia e delle finanze-Roma</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Incarico di docente al seminario specialistico “Percorsi fiscali – la manovra fiscale 2004”, svoltosi il 23 ottobre 2003, presso la Scuola superiore dell’economia e delle finanze-Roma</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 xml:space="preserve">Percorsi fiscali – la riforma fiscale: dall’Irpeg all’IRES, come cambia l’imposta sul reddito delle società, svoltosi a </w:t>
      </w:r>
      <w:proofErr w:type="gramStart"/>
      <w:r w:rsidRPr="00996F71">
        <w:rPr>
          <w:rFonts w:ascii="Segoe UI" w:hAnsi="Segoe UI" w:cs="Segoe UI"/>
          <w:lang w:val="it-IT"/>
        </w:rPr>
        <w:t>Bologna  il</w:t>
      </w:r>
      <w:proofErr w:type="gramEnd"/>
      <w:r w:rsidRPr="00996F71">
        <w:rPr>
          <w:rFonts w:ascii="Segoe UI" w:hAnsi="Segoe UI" w:cs="Segoe UI"/>
          <w:lang w:val="it-IT"/>
        </w:rPr>
        <w:t xml:space="preserve"> 30 ottobre 2003.</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 xml:space="preserve">Percorsi fiscali – la riforma fiscale: dall’Irpeg all’IRES, come cambia l’imposta sul reddito delle società, svoltosi a </w:t>
      </w:r>
      <w:proofErr w:type="gramStart"/>
      <w:r w:rsidRPr="00996F71">
        <w:rPr>
          <w:rFonts w:ascii="Segoe UI" w:hAnsi="Segoe UI" w:cs="Segoe UI"/>
          <w:lang w:val="it-IT"/>
        </w:rPr>
        <w:t>Torino  il</w:t>
      </w:r>
      <w:proofErr w:type="gramEnd"/>
      <w:r w:rsidRPr="00996F71">
        <w:rPr>
          <w:rFonts w:ascii="Segoe UI" w:hAnsi="Segoe UI" w:cs="Segoe UI"/>
          <w:lang w:val="it-IT"/>
        </w:rPr>
        <w:t xml:space="preserve"> 4 dicembre 2003.</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 xml:space="preserve">Percorsi fiscali – la riforma fiscale: dall’Irpeg all’IRES, come cambia l’imposta sul reddito delle società, svoltosi a </w:t>
      </w:r>
      <w:proofErr w:type="gramStart"/>
      <w:r w:rsidRPr="00996F71">
        <w:rPr>
          <w:rFonts w:ascii="Segoe UI" w:hAnsi="Segoe UI" w:cs="Segoe UI"/>
          <w:lang w:val="it-IT"/>
        </w:rPr>
        <w:t>Treviso  il</w:t>
      </w:r>
      <w:proofErr w:type="gramEnd"/>
      <w:r w:rsidRPr="00996F71">
        <w:rPr>
          <w:rFonts w:ascii="Segoe UI" w:hAnsi="Segoe UI" w:cs="Segoe UI"/>
          <w:lang w:val="it-IT"/>
        </w:rPr>
        <w:t xml:space="preserve"> 12 febbraio 2004.</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Percorsi fiscali – l’IRES e il concordato preventivo, svoltosi a Milano il 26 febbraio 2004.</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Incarico di docente al Master in diritto tributario “Ezio Vanoni” della Scuola Superiore dell’economia e delle finanze-Roma (3 dicembre 2010). Lezione su Cessione e conferimento di azienda – aspetti fiscali.</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Incarico di docente al Master in diritto tributario “Ezio Vanoni” della Scuola Superiore dell’economia e delle finanze-Roma (dal 27.09.2007 al 21.12.2007). Lezione su “Il principio dell’imputazione”.</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Incarico di docente al Master in diritto tributario “Ezio Vanoni” della Scuola Superiore dell’economia e delle finanze-Roma (04.07.2012). Lezione su “La deduzione delle perdite su crediti: orientamenti giurisprudenziali e prospettive di riforma”.</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lastRenderedPageBreak/>
        <w:t xml:space="preserve">Incarico di docente al Master in diritto tributario “Ezio Vanoni” della Scuola Superiore dell’economia e delle finanze-Roma (09.11.2012). Lezione su “La Exit </w:t>
      </w:r>
      <w:proofErr w:type="spellStart"/>
      <w:r w:rsidRPr="00996F71">
        <w:rPr>
          <w:rFonts w:ascii="Segoe UI" w:hAnsi="Segoe UI" w:cs="Segoe UI"/>
          <w:lang w:val="it-IT"/>
        </w:rPr>
        <w:t>Tax</w:t>
      </w:r>
      <w:proofErr w:type="spellEnd"/>
      <w:r w:rsidRPr="00996F71">
        <w:rPr>
          <w:rFonts w:ascii="Segoe UI" w:hAnsi="Segoe UI" w:cs="Segoe UI"/>
          <w:lang w:val="it-IT"/>
        </w:rPr>
        <w:t>”.</w:t>
      </w:r>
    </w:p>
    <w:p w:rsidR="00D53E22" w:rsidRPr="00996F71" w:rsidRDefault="00D53E22" w:rsidP="00996F71">
      <w:pPr>
        <w:pStyle w:val="Aaoeeu"/>
        <w:widowControl/>
        <w:numPr>
          <w:ilvl w:val="0"/>
          <w:numId w:val="6"/>
        </w:numPr>
        <w:spacing w:line="276" w:lineRule="auto"/>
        <w:ind w:left="567" w:hanging="567"/>
        <w:jc w:val="both"/>
        <w:rPr>
          <w:rFonts w:ascii="Segoe UI" w:hAnsi="Segoe UI" w:cs="Segoe UI"/>
          <w:lang w:val="it-IT"/>
        </w:rPr>
      </w:pPr>
      <w:r w:rsidRPr="00996F71">
        <w:rPr>
          <w:rFonts w:ascii="Segoe UI" w:hAnsi="Segoe UI" w:cs="Segoe UI"/>
          <w:lang w:val="it-IT"/>
        </w:rPr>
        <w:t>Incarico di docente al Master in diritto tributario “Ezio Vanoni” della Scuola Superiore dell’economia e delle finanze-Roma (11.01.2013). Lezione su “Trattamento civile, contabile e fiscale delle trasformazioni”.</w:t>
      </w:r>
    </w:p>
    <w:p w:rsidR="00D53E22" w:rsidRPr="00996F71" w:rsidRDefault="00D53E22" w:rsidP="00D53E22">
      <w:pPr>
        <w:pStyle w:val="Aaoeeu"/>
        <w:widowControl/>
        <w:ind w:left="709" w:hanging="709"/>
        <w:jc w:val="both"/>
        <w:rPr>
          <w:rFonts w:ascii="Segoe UI" w:hAnsi="Segoe UI" w:cs="Segoe UI"/>
          <w:lang w:val="it-IT"/>
        </w:rPr>
      </w:pPr>
    </w:p>
    <w:p w:rsidR="00D53E22" w:rsidRDefault="00D53E22" w:rsidP="00996F71">
      <w:pPr>
        <w:pStyle w:val="Eaoaeaa"/>
        <w:widowControl/>
        <w:snapToGrid w:val="0"/>
        <w:spacing w:before="20" w:after="20"/>
        <w:ind w:left="1021" w:hanging="1021"/>
        <w:jc w:val="both"/>
        <w:rPr>
          <w:rFonts w:ascii="Segoe UI" w:hAnsi="Segoe UI" w:cs="Segoe UI"/>
          <w:b/>
          <w:smallCaps/>
          <w:sz w:val="22"/>
          <w:szCs w:val="22"/>
          <w:lang w:val="it-IT"/>
        </w:rPr>
      </w:pPr>
      <w:r w:rsidRPr="00996F71">
        <w:rPr>
          <w:rFonts w:ascii="Segoe UI" w:hAnsi="Segoe UI" w:cs="Segoe UI"/>
          <w:lang w:val="it-IT"/>
        </w:rPr>
        <w:br w:type="page"/>
      </w:r>
      <w:r w:rsidRPr="00996F71">
        <w:rPr>
          <w:rFonts w:ascii="Segoe UI" w:hAnsi="Segoe UI" w:cs="Segoe UI"/>
          <w:b/>
          <w:smallCaps/>
          <w:sz w:val="22"/>
          <w:szCs w:val="22"/>
          <w:lang w:val="it-IT"/>
        </w:rPr>
        <w:lastRenderedPageBreak/>
        <w:t>allegato 4</w:t>
      </w:r>
    </w:p>
    <w:p w:rsidR="00996F71" w:rsidRPr="00996F71" w:rsidRDefault="00996F71" w:rsidP="00996F71">
      <w:pPr>
        <w:pStyle w:val="Eaoaeaa"/>
        <w:widowControl/>
        <w:snapToGrid w:val="0"/>
        <w:spacing w:before="20" w:after="20"/>
        <w:ind w:left="1021" w:hanging="1021"/>
        <w:jc w:val="both"/>
        <w:rPr>
          <w:rFonts w:ascii="Segoe UI" w:hAnsi="Segoe UI" w:cs="Segoe UI"/>
          <w:b/>
          <w:smallCaps/>
          <w:sz w:val="22"/>
          <w:szCs w:val="22"/>
          <w:lang w:val="it-IT"/>
        </w:rPr>
      </w:pPr>
    </w:p>
    <w:p w:rsidR="00D53E22" w:rsidRPr="00996F71" w:rsidRDefault="00D53E22" w:rsidP="00D53E22">
      <w:pPr>
        <w:pStyle w:val="Eaoaeaa"/>
        <w:widowControl/>
        <w:snapToGrid w:val="0"/>
        <w:spacing w:before="20" w:after="20"/>
        <w:jc w:val="both"/>
        <w:rPr>
          <w:rFonts w:ascii="Segoe UI" w:hAnsi="Segoe UI" w:cs="Segoe UI"/>
          <w:b/>
          <w:lang w:val="it-IT"/>
        </w:rPr>
      </w:pPr>
      <w:r w:rsidRPr="00996F71">
        <w:rPr>
          <w:rFonts w:ascii="Segoe UI" w:hAnsi="Segoe UI" w:cs="Segoe UI"/>
          <w:b/>
          <w:lang w:val="it-IT"/>
        </w:rPr>
        <w:t>Lavori originali elaborati per il Ministero delle finanze</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alla predisposizione, dal 1996 al 2000, </w:t>
      </w:r>
      <w:proofErr w:type="gramStart"/>
      <w:r w:rsidRPr="00996F71">
        <w:rPr>
          <w:rFonts w:ascii="Segoe UI" w:hAnsi="Segoe UI" w:cs="Segoe UI"/>
          <w:lang w:val="it-IT"/>
        </w:rPr>
        <w:t>dei  modelli</w:t>
      </w:r>
      <w:proofErr w:type="gramEnd"/>
      <w:r w:rsidRPr="00996F71">
        <w:rPr>
          <w:rFonts w:ascii="Segoe UI" w:hAnsi="Segoe UI" w:cs="Segoe UI"/>
          <w:lang w:val="it-IT"/>
        </w:rPr>
        <w:t xml:space="preserve"> di dichiarazione dei redditi e dell’IVA.</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in rappresentanza della Amministrazione finanziaria, a trasmissioni televisive nel corso delle quali ha fornito </w:t>
      </w:r>
      <w:proofErr w:type="gramStart"/>
      <w:r w:rsidRPr="00996F71">
        <w:rPr>
          <w:rFonts w:ascii="Segoe UI" w:hAnsi="Segoe UI" w:cs="Segoe UI"/>
          <w:lang w:val="it-IT"/>
        </w:rPr>
        <w:t>chiarimenti  in</w:t>
      </w:r>
      <w:proofErr w:type="gramEnd"/>
      <w:r w:rsidRPr="00996F71">
        <w:rPr>
          <w:rFonts w:ascii="Segoe UI" w:hAnsi="Segoe UI" w:cs="Segoe UI"/>
          <w:lang w:val="it-IT"/>
        </w:rPr>
        <w:t xml:space="preserve"> materia fiscale.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Collaborazione alla attività dell’Ufficio Centrale per l’informazione del contribuente.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Interventi in rappresentanza della Amministrazione finanziaria nelle riunioni della Consulta del contribuente indette per consultare i rappresentanti delle categorie, degli ordini professionali e dei produttori di software fiscale in ordine: agli interventi normativi tendenti alla semplificazione degli adempimenti dei contribuenti, ai modelli di dichiarazione dei redditi in corso di emanazione, ai questionari per la elaborazione degli studi di settore, ai modelli di dichiarazione dei redditi in formato sintetico (modelli PC), alla trasmissione telematica dei dati contenuti nelle dichiarazioni.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in qualità di relatore e con l’incarico di rispondere a quesiti, in varie </w:t>
      </w:r>
      <w:proofErr w:type="spellStart"/>
      <w:r w:rsidRPr="00996F71">
        <w:rPr>
          <w:rFonts w:ascii="Segoe UI" w:hAnsi="Segoe UI" w:cs="Segoe UI"/>
          <w:lang w:val="it-IT"/>
        </w:rPr>
        <w:t>videconferenze</w:t>
      </w:r>
      <w:proofErr w:type="spellEnd"/>
      <w:r w:rsidRPr="00996F71">
        <w:rPr>
          <w:rFonts w:ascii="Segoe UI" w:hAnsi="Segoe UI" w:cs="Segoe UI"/>
          <w:lang w:val="it-IT"/>
        </w:rPr>
        <w:t xml:space="preserve"> organizzate dall’Amministrazione finanziaria (dal 1996 al 1999</w:t>
      </w:r>
      <w:proofErr w:type="gramStart"/>
      <w:r w:rsidRPr="00996F71">
        <w:rPr>
          <w:rFonts w:ascii="Segoe UI" w:hAnsi="Segoe UI" w:cs="Segoe UI"/>
          <w:lang w:val="it-IT"/>
        </w:rPr>
        <w:t>)  nel</w:t>
      </w:r>
      <w:proofErr w:type="gramEnd"/>
      <w:r w:rsidRPr="00996F71">
        <w:rPr>
          <w:rFonts w:ascii="Segoe UI" w:hAnsi="Segoe UI" w:cs="Segoe UI"/>
          <w:lang w:val="it-IT"/>
        </w:rPr>
        <w:t xml:space="preserve"> corso delle quali sono state  illustrate le novità normative in materia di imposte dirette, dichiarazione dei redditi, assistenza fiscale ai contribuenti, studi di settore. Sono stati collegati in videoconferenza gli uffici periferici della Amministrazione </w:t>
      </w:r>
      <w:proofErr w:type="gramStart"/>
      <w:r w:rsidRPr="00996F71">
        <w:rPr>
          <w:rFonts w:ascii="Segoe UI" w:hAnsi="Segoe UI" w:cs="Segoe UI"/>
          <w:lang w:val="it-IT"/>
        </w:rPr>
        <w:t>finanziaria,  rappresentanti</w:t>
      </w:r>
      <w:proofErr w:type="gramEnd"/>
      <w:r w:rsidRPr="00996F71">
        <w:rPr>
          <w:rFonts w:ascii="Segoe UI" w:hAnsi="Segoe UI" w:cs="Segoe UI"/>
          <w:lang w:val="it-IT"/>
        </w:rPr>
        <w:t xml:space="preserve"> dei </w:t>
      </w:r>
      <w:proofErr w:type="spellStart"/>
      <w:r w:rsidRPr="00996F71">
        <w:rPr>
          <w:rFonts w:ascii="Segoe UI" w:hAnsi="Segoe UI" w:cs="Segoe UI"/>
          <w:lang w:val="it-IT"/>
        </w:rPr>
        <w:t>Caaf</w:t>
      </w:r>
      <w:proofErr w:type="spellEnd"/>
      <w:r w:rsidRPr="00996F71">
        <w:rPr>
          <w:rFonts w:ascii="Segoe UI" w:hAnsi="Segoe UI" w:cs="Segoe UI"/>
          <w:lang w:val="it-IT"/>
        </w:rPr>
        <w:t xml:space="preserve">-dipendenti, rappresentanti delle organizzazioni di categoria e degli ordini professionali, giornalisti dei quotidiani specializzati.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Componente dei gruppi di lavoro incaricati di fare da supporto ai relatori della Amministrazione centrale intervenuti alle teleconferenze organizzate annualmente (a partire dal 1996) dai quotidiani specializzati “IL Sole 24-0re </w:t>
      </w:r>
      <w:proofErr w:type="gramStart"/>
      <w:r w:rsidRPr="00996F71">
        <w:rPr>
          <w:rFonts w:ascii="Segoe UI" w:hAnsi="Segoe UI" w:cs="Segoe UI"/>
          <w:lang w:val="it-IT"/>
        </w:rPr>
        <w:t>“ e</w:t>
      </w:r>
      <w:proofErr w:type="gramEnd"/>
      <w:r w:rsidRPr="00996F71">
        <w:rPr>
          <w:rFonts w:ascii="Segoe UI" w:hAnsi="Segoe UI" w:cs="Segoe UI"/>
          <w:lang w:val="it-IT"/>
        </w:rPr>
        <w:t xml:space="preserve"> “Italia Oggi” e di predisporre risposte ai quesiti formulati dagli organi di informazione che sono stati successivamente riepilogati in apposite circolari.</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Studio e predisposizione nel corso degli anni 1996 e 1997 delle attività necessarie per la introduzione dei modelli di dichiarazione dei redditi in formato sintetico (modelli PC) per consentire di accelerare i tempi di acquisizione dei dati contenuti nelle dichiarazioni.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all’ attività del gruppo di lavoro (composto da </w:t>
      </w:r>
      <w:proofErr w:type="spellStart"/>
      <w:r w:rsidRPr="00996F71">
        <w:rPr>
          <w:rFonts w:ascii="Segoe UI" w:hAnsi="Segoe UI" w:cs="Segoe UI"/>
          <w:lang w:val="it-IT"/>
        </w:rPr>
        <w:t>Sogei</w:t>
      </w:r>
      <w:proofErr w:type="spellEnd"/>
      <w:r w:rsidRPr="00996F71">
        <w:rPr>
          <w:rFonts w:ascii="Segoe UI" w:hAnsi="Segoe UI" w:cs="Segoe UI"/>
          <w:lang w:val="it-IT"/>
        </w:rPr>
        <w:t xml:space="preserve">, consiglieri del Ministro e funzionari della Amministrazione finanziaria) </w:t>
      </w:r>
      <w:proofErr w:type="gramStart"/>
      <w:r w:rsidRPr="00996F71">
        <w:rPr>
          <w:rFonts w:ascii="Segoe UI" w:hAnsi="Segoe UI" w:cs="Segoe UI"/>
          <w:lang w:val="it-IT"/>
        </w:rPr>
        <w:t>incaricato  della</w:t>
      </w:r>
      <w:proofErr w:type="gramEnd"/>
      <w:r w:rsidRPr="00996F71">
        <w:rPr>
          <w:rFonts w:ascii="Segoe UI" w:hAnsi="Segoe UI" w:cs="Segoe UI"/>
          <w:lang w:val="it-IT"/>
        </w:rPr>
        <w:t xml:space="preserve"> elaborazione dei parametri 1996 e della predisposizione del relativo decreto ministeriale di approvazione.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Predisposizione della circolare ministeriale n 117/E del 13 maggio 1996 riguardante:” parametri per la determinazione presuntiva dei ricavi, dei compensi e del volume di affari. Articolo 3, commi da 181 a 189, della legge 28 dicembre 1995, n. 549 “.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alla elaborazione delle disposizioni contenute nel decreto delegato previsto dal comma 134 dell’articolo 3 della legge n. 23 dicembre 1996, n. </w:t>
      </w:r>
      <w:proofErr w:type="gramStart"/>
      <w:r w:rsidRPr="00996F71">
        <w:rPr>
          <w:rFonts w:ascii="Segoe UI" w:hAnsi="Segoe UI" w:cs="Segoe UI"/>
          <w:lang w:val="it-IT"/>
        </w:rPr>
        <w:t>662,  recante</w:t>
      </w:r>
      <w:proofErr w:type="gramEnd"/>
      <w:r w:rsidRPr="00996F71">
        <w:rPr>
          <w:rFonts w:ascii="Segoe UI" w:hAnsi="Segoe UI" w:cs="Segoe UI"/>
          <w:lang w:val="it-IT"/>
        </w:rPr>
        <w:t xml:space="preserve"> delega al governo per la emanazione di uno o più decreti legislativi contenenti disposizioni volte a semplificare gli adempimenti dei contribuenti ed a modernizzare il sistema di gestione delle dichiarazioni. A tal fine è stato anche curato il rapporto con le organizzazioni di categoria e gli ordini professionali per assicurarne una adeguata informazione ed il coinvolgimento tecnico nella stesura del provvedimento.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Coordinamento delle attività della Direzione centrale affari amministrativi in materia di studi di settore nel periodo maggio-dicembre 1999: ha curato, in particolare, i rapporti con il consigliere del Ministro, la </w:t>
      </w:r>
      <w:proofErr w:type="spellStart"/>
      <w:proofErr w:type="gramStart"/>
      <w:r w:rsidRPr="00996F71">
        <w:rPr>
          <w:rFonts w:ascii="Segoe UI" w:hAnsi="Segoe UI" w:cs="Segoe UI"/>
          <w:lang w:val="it-IT"/>
        </w:rPr>
        <w:t>Sogei</w:t>
      </w:r>
      <w:proofErr w:type="spellEnd"/>
      <w:r w:rsidRPr="00996F71">
        <w:rPr>
          <w:rFonts w:ascii="Segoe UI" w:hAnsi="Segoe UI" w:cs="Segoe UI"/>
          <w:lang w:val="it-IT"/>
        </w:rPr>
        <w:t xml:space="preserve"> ,</w:t>
      </w:r>
      <w:proofErr w:type="gramEnd"/>
      <w:r w:rsidRPr="00996F71">
        <w:rPr>
          <w:rFonts w:ascii="Segoe UI" w:hAnsi="Segoe UI" w:cs="Segoe UI"/>
          <w:lang w:val="it-IT"/>
        </w:rPr>
        <w:t xml:space="preserve"> il Poligrafico dello Stato, le organizzazioni di categoria e gli ordini professionali.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Predisposizione delle circolare ministeriali n 110/E del 21 maggio 1999 e n.121/E </w:t>
      </w:r>
      <w:proofErr w:type="gramStart"/>
      <w:r w:rsidRPr="00996F71">
        <w:rPr>
          <w:rFonts w:ascii="Segoe UI" w:hAnsi="Segoe UI" w:cs="Segoe UI"/>
          <w:lang w:val="it-IT"/>
        </w:rPr>
        <w:t>dell’ 8</w:t>
      </w:r>
      <w:proofErr w:type="gramEnd"/>
      <w:r w:rsidRPr="00996F71">
        <w:rPr>
          <w:rFonts w:ascii="Segoe UI" w:hAnsi="Segoe UI" w:cs="Segoe UI"/>
          <w:lang w:val="it-IT"/>
        </w:rPr>
        <w:t xml:space="preserve"> giugno 2000  illustrative degli studi di settore approvati con decorrenza 1998 e 1999.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Predisposizione delle circolari </w:t>
      </w:r>
      <w:proofErr w:type="gramStart"/>
      <w:r w:rsidRPr="00996F71">
        <w:rPr>
          <w:rFonts w:ascii="Segoe UI" w:hAnsi="Segoe UI" w:cs="Segoe UI"/>
          <w:lang w:val="it-IT"/>
        </w:rPr>
        <w:t>ministeriali  n.</w:t>
      </w:r>
      <w:proofErr w:type="gramEnd"/>
      <w:r w:rsidRPr="00996F71">
        <w:rPr>
          <w:rFonts w:ascii="Segoe UI" w:hAnsi="Segoe UI" w:cs="Segoe UI"/>
          <w:lang w:val="it-IT"/>
        </w:rPr>
        <w:t xml:space="preserve"> 31/E del 25 febbraio 2000 e n. 134/E del 3 luglio 2000, illustrative degli obblighi di annotazione separata da parte dei contribuenti interessati alla applicazione degli studi di settore che svolgono più attività o utilizzano più punti di produzione o vendita.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lastRenderedPageBreak/>
        <w:t xml:space="preserve">Partecipazione alla predisposizione del D.P.R. 22 luglio 1998, n. 322 in materia di semplificazioni tributarie.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alla predisposizione del D.P.R. 14 ottobre 1999, n. 542 in materia di semplificazioni tributarie.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alla predisposizione del D.P.R. 7 dicembre 2001, n. 435 in materia di semplificazioni tributarie.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alla predisposizione del decreto del Ministero dell’economia e delle finanze 21 novembre 2001, n. 429 recante disposizioni in materia di tassazione del reddito delle imprese controllate estere (cd. CFC).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alla predisposizione del decreto del Ministero dell’economia e delle finanze 21 novembre 2001 recante l’individuazione degli Stati o territori con regime fiscale privilegiato (cd. </w:t>
      </w:r>
      <w:proofErr w:type="spellStart"/>
      <w:proofErr w:type="gramStart"/>
      <w:r w:rsidRPr="00996F71">
        <w:rPr>
          <w:rFonts w:ascii="Segoe UI" w:hAnsi="Segoe UI" w:cs="Segoe UI"/>
          <w:lang w:val="it-IT"/>
        </w:rPr>
        <w:t>black</w:t>
      </w:r>
      <w:proofErr w:type="spellEnd"/>
      <w:proofErr w:type="gramEnd"/>
      <w:r w:rsidRPr="00996F71">
        <w:rPr>
          <w:rFonts w:ascii="Segoe UI" w:hAnsi="Segoe UI" w:cs="Segoe UI"/>
          <w:lang w:val="it-IT"/>
        </w:rPr>
        <w:t xml:space="preserve"> list).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Predisposizione del regolamento in materia di rivalutazione dei beni delle imprese di cui all’art. 3 della legge 28 dicembre 2001, n. 448.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alla redazione della relazione tecnica al disegno di legge recante “Delega al Governo per la riforma del sistema fiscale statale”.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alla redazione del decreto legislativo n. 344 del 12 dicembre 2003 di introduzione dell’imposta sulle società (IRES).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alla predisposizione del decreto del Ministro dell’economia e delle finanze per l’attuazione del regime di trasparenza di cui agli articoli 115 e 116 del </w:t>
      </w:r>
      <w:proofErr w:type="spellStart"/>
      <w:r w:rsidRPr="00996F71">
        <w:rPr>
          <w:rFonts w:ascii="Segoe UI" w:hAnsi="Segoe UI" w:cs="Segoe UI"/>
          <w:lang w:val="it-IT"/>
        </w:rPr>
        <w:t>tuir</w:t>
      </w:r>
      <w:proofErr w:type="spellEnd"/>
      <w:r w:rsidRPr="00996F71">
        <w:rPr>
          <w:rFonts w:ascii="Segoe UI" w:hAnsi="Segoe UI" w:cs="Segoe UI"/>
          <w:lang w:val="it-IT"/>
        </w:rPr>
        <w:t xml:space="preserve">.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alla predisposizione del decreto del Ministro dell’economia e delle finanze per l’attuazione della disciplina del consolidato nazionale di cui all’art. 117 e seguenti del </w:t>
      </w:r>
      <w:proofErr w:type="spellStart"/>
      <w:r w:rsidRPr="00996F71">
        <w:rPr>
          <w:rFonts w:ascii="Segoe UI" w:hAnsi="Segoe UI" w:cs="Segoe UI"/>
          <w:lang w:val="it-IT"/>
        </w:rPr>
        <w:t>tuir</w:t>
      </w:r>
      <w:proofErr w:type="spellEnd"/>
      <w:r w:rsidRPr="00996F71">
        <w:rPr>
          <w:rFonts w:ascii="Segoe UI" w:hAnsi="Segoe UI" w:cs="Segoe UI"/>
          <w:lang w:val="it-IT"/>
        </w:rPr>
        <w:t xml:space="preserve">.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Partecipazione alla predisposizione del decreto legislativo n. 38 del 2005 in materia di principi contabili internazionali e normativa tributaria.</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Partecipazione alla predisposizione del decreto legislativo n. 247 del 2005 in materia di IRES.</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alla predisposizione del decreto legislativo in materia di regime dei dividendi “madre-figlia” in recepimento della Direttiva 2003/123/CE.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alla predisposizione dello schema di decreto legislativo in materia di regime fiscale comune da applicare alle fusioni, alle scissioni, ai conferimenti d’attivo ed agli scambi d’azioni concernenti società di Stati membri diversi (direttiva 2005/19/CE);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alla Commissione di studio degli effetti fiscali derivanti dall’applicazione dei principi contabili internazionali, istituita con decreto del Vice Ministro On. Visco.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alla revisione della disciplina del reddito d’impresa contenuta nella legge 24 dicembre 2007, n. 244 (finanziaria 2008).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alla predisposizione del decreto del Ministro dell’economia e delle finanze 3 marzo 2008 in materia di imposta sostitutiva e deduzioni extracontabili.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alla predisposizione del decreto del Ministro dell’economia e delle finanze 2 aprile 2008 in materia di dividendi e capital gain su partecipazioni qualificate.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alla predisposizione del decreto del Ministro dell’economia e delle </w:t>
      </w:r>
      <w:proofErr w:type="gramStart"/>
      <w:r w:rsidRPr="00996F71">
        <w:rPr>
          <w:rFonts w:ascii="Segoe UI" w:hAnsi="Segoe UI" w:cs="Segoe UI"/>
          <w:lang w:val="it-IT"/>
        </w:rPr>
        <w:t>finanze  25</w:t>
      </w:r>
      <w:proofErr w:type="gramEnd"/>
      <w:r w:rsidRPr="00996F71">
        <w:rPr>
          <w:rFonts w:ascii="Segoe UI" w:hAnsi="Segoe UI" w:cs="Segoe UI"/>
          <w:lang w:val="it-IT"/>
        </w:rPr>
        <w:t xml:space="preserve"> luglio 2008 in materia di d’imposta sostitutiva su operazioni straordinarie.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Predisposizione del decreto 1 aprile 2009, n. 48 in materia di IAS/IFRS.</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 xml:space="preserve">Partecipazione alla predisposizione del decreto del Ministro dell’economia e delle </w:t>
      </w:r>
      <w:proofErr w:type="gramStart"/>
      <w:r w:rsidRPr="00996F71">
        <w:rPr>
          <w:rFonts w:ascii="Segoe UI" w:hAnsi="Segoe UI" w:cs="Segoe UI"/>
          <w:lang w:val="it-IT"/>
        </w:rPr>
        <w:t>finanze  8</w:t>
      </w:r>
      <w:proofErr w:type="gramEnd"/>
      <w:r w:rsidRPr="00996F71">
        <w:rPr>
          <w:rFonts w:ascii="Segoe UI" w:hAnsi="Segoe UI" w:cs="Segoe UI"/>
          <w:lang w:val="it-IT"/>
        </w:rPr>
        <w:t xml:space="preserve"> giugno 2011 in materia di coordinamento tra principi contabili  internazionali e regole di determinazione della base imponibile IRES ed IRAP. </w:t>
      </w:r>
    </w:p>
    <w:p w:rsidR="00D53E22" w:rsidRPr="00996F71"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t>P</w:t>
      </w:r>
      <w:r w:rsidR="003F0892">
        <w:rPr>
          <w:rFonts w:ascii="Segoe UI" w:hAnsi="Segoe UI" w:cs="Segoe UI"/>
          <w:lang w:val="it-IT"/>
        </w:rPr>
        <w:t>artecipazione alla p</w:t>
      </w:r>
      <w:r w:rsidRPr="00996F71">
        <w:rPr>
          <w:rFonts w:ascii="Segoe UI" w:hAnsi="Segoe UI" w:cs="Segoe UI"/>
          <w:lang w:val="it-IT"/>
        </w:rPr>
        <w:t>redisposizione del decreto del Ministro dell’economia e delle finanze 14 marzo 2012 in materia di ACE (Aiuto alla crescita economica).</w:t>
      </w:r>
    </w:p>
    <w:p w:rsidR="00D53E22" w:rsidRDefault="00D53E22" w:rsidP="00996F71">
      <w:pPr>
        <w:pStyle w:val="Aaoeeu"/>
        <w:widowControl/>
        <w:numPr>
          <w:ilvl w:val="0"/>
          <w:numId w:val="4"/>
        </w:numPr>
        <w:spacing w:line="276" w:lineRule="auto"/>
        <w:ind w:left="567" w:hanging="567"/>
        <w:jc w:val="both"/>
        <w:rPr>
          <w:rFonts w:ascii="Segoe UI" w:hAnsi="Segoe UI" w:cs="Segoe UI"/>
          <w:lang w:val="it-IT"/>
        </w:rPr>
      </w:pPr>
      <w:r w:rsidRPr="00996F71">
        <w:rPr>
          <w:rFonts w:ascii="Segoe UI" w:hAnsi="Segoe UI" w:cs="Segoe UI"/>
          <w:lang w:val="it-IT"/>
        </w:rPr>
        <w:lastRenderedPageBreak/>
        <w:t>Predisposizione del decreto 24 maggio 2012 in materia di Imposta di bollo – art. 13, commi 2-bis e 2-ter, della tariffa allegata al D.P.R. n. 642/1972.</w:t>
      </w:r>
    </w:p>
    <w:p w:rsidR="00865617" w:rsidRDefault="00865617" w:rsidP="00865617">
      <w:pPr>
        <w:pStyle w:val="Aaoeeu"/>
        <w:widowControl/>
        <w:numPr>
          <w:ilvl w:val="0"/>
          <w:numId w:val="4"/>
        </w:numPr>
        <w:spacing w:line="276" w:lineRule="auto"/>
        <w:ind w:left="567" w:hanging="567"/>
        <w:jc w:val="both"/>
        <w:rPr>
          <w:rFonts w:ascii="Segoe UI" w:hAnsi="Segoe UI" w:cs="Segoe UI"/>
          <w:lang w:val="it-IT"/>
        </w:rPr>
      </w:pPr>
      <w:r>
        <w:rPr>
          <w:rFonts w:ascii="Segoe UI" w:hAnsi="Segoe UI" w:cs="Segoe UI"/>
          <w:lang w:val="it-IT"/>
        </w:rPr>
        <w:t>Partecipazione alla predisposizione dei decreti delegati di attuazione della delega fiscale di cui alla legge 11 marzo 2014, n. 23 in materia di fiscalità internazionale a abuso del diritto.</w:t>
      </w:r>
    </w:p>
    <w:p w:rsidR="0009105A" w:rsidRPr="00996F71" w:rsidRDefault="0009105A" w:rsidP="00996F71">
      <w:pPr>
        <w:pStyle w:val="Aaoeeu"/>
        <w:widowControl/>
        <w:numPr>
          <w:ilvl w:val="0"/>
          <w:numId w:val="4"/>
        </w:numPr>
        <w:spacing w:line="276" w:lineRule="auto"/>
        <w:ind w:left="567" w:hanging="567"/>
        <w:jc w:val="both"/>
        <w:rPr>
          <w:rFonts w:ascii="Segoe UI" w:hAnsi="Segoe UI" w:cs="Segoe UI"/>
          <w:lang w:val="it-IT"/>
        </w:rPr>
      </w:pPr>
      <w:bookmarkStart w:id="0" w:name="_GoBack"/>
      <w:bookmarkEnd w:id="0"/>
      <w:r>
        <w:rPr>
          <w:rFonts w:ascii="Segoe UI" w:hAnsi="Segoe UI" w:cs="Segoe UI"/>
          <w:lang w:val="it-IT"/>
        </w:rPr>
        <w:t xml:space="preserve">Predisposizione del decreto di attuazione del regime di </w:t>
      </w:r>
      <w:proofErr w:type="spellStart"/>
      <w:r>
        <w:rPr>
          <w:rFonts w:ascii="Segoe UI" w:hAnsi="Segoe UI" w:cs="Segoe UI"/>
          <w:lang w:val="it-IT"/>
        </w:rPr>
        <w:t>Patent</w:t>
      </w:r>
      <w:proofErr w:type="spellEnd"/>
      <w:r>
        <w:rPr>
          <w:rFonts w:ascii="Segoe UI" w:hAnsi="Segoe UI" w:cs="Segoe UI"/>
          <w:lang w:val="it-IT"/>
        </w:rPr>
        <w:t xml:space="preserve"> Box (art. 1, commi da 37 a 45 della legge n. 190 del 2014).</w:t>
      </w:r>
    </w:p>
    <w:p w:rsidR="00D53E22" w:rsidRPr="00996F71" w:rsidRDefault="00D53E22">
      <w:pPr>
        <w:rPr>
          <w:rFonts w:cs="Segoe UI"/>
        </w:rPr>
      </w:pPr>
    </w:p>
    <w:sectPr w:rsidR="00D53E22" w:rsidRPr="00996F71" w:rsidSect="00790B20">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AA7"/>
    <w:multiLevelType w:val="hybridMultilevel"/>
    <w:tmpl w:val="84D422F6"/>
    <w:lvl w:ilvl="0" w:tplc="EE4C66B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DA13A0"/>
    <w:multiLevelType w:val="hybridMultilevel"/>
    <w:tmpl w:val="33B04A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5577C8"/>
    <w:multiLevelType w:val="hybridMultilevel"/>
    <w:tmpl w:val="EEFE16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5C61BA"/>
    <w:multiLevelType w:val="hybridMultilevel"/>
    <w:tmpl w:val="04581E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331874"/>
    <w:multiLevelType w:val="hybridMultilevel"/>
    <w:tmpl w:val="EE7EDC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8E42E2"/>
    <w:multiLevelType w:val="hybridMultilevel"/>
    <w:tmpl w:val="4E1275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6E5972"/>
    <w:multiLevelType w:val="hybridMultilevel"/>
    <w:tmpl w:val="470E3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5CA31E5"/>
    <w:multiLevelType w:val="hybridMultilevel"/>
    <w:tmpl w:val="0E8A3B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F069B4"/>
    <w:multiLevelType w:val="hybridMultilevel"/>
    <w:tmpl w:val="DAC2EF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ED2224C"/>
    <w:multiLevelType w:val="hybridMultilevel"/>
    <w:tmpl w:val="E9341E30"/>
    <w:lvl w:ilvl="0" w:tplc="E4E268C6">
      <w:start w:val="1"/>
      <w:numFmt w:val="bullet"/>
      <w:lvlText w:val="-"/>
      <w:lvlJc w:val="left"/>
      <w:pPr>
        <w:ind w:left="720" w:hanging="360"/>
      </w:pPr>
      <w:rPr>
        <w:rFonts w:ascii="Agency FB" w:hAnsi="Agency FB"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5"/>
  </w:num>
  <w:num w:numId="5">
    <w:abstractNumId w:val="4"/>
  </w:num>
  <w:num w:numId="6">
    <w:abstractNumId w:val="1"/>
  </w:num>
  <w:num w:numId="7">
    <w:abstractNumId w:val="3"/>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7C"/>
    <w:rsid w:val="0009105A"/>
    <w:rsid w:val="000D3227"/>
    <w:rsid w:val="001164AB"/>
    <w:rsid w:val="00125A7D"/>
    <w:rsid w:val="00146CCF"/>
    <w:rsid w:val="001B14B2"/>
    <w:rsid w:val="00372536"/>
    <w:rsid w:val="00376C98"/>
    <w:rsid w:val="003F0892"/>
    <w:rsid w:val="00424799"/>
    <w:rsid w:val="00464A9D"/>
    <w:rsid w:val="004D0C43"/>
    <w:rsid w:val="004D2B08"/>
    <w:rsid w:val="005C6C8E"/>
    <w:rsid w:val="005D0D52"/>
    <w:rsid w:val="00655AB7"/>
    <w:rsid w:val="00697152"/>
    <w:rsid w:val="00697BAD"/>
    <w:rsid w:val="006B7B7C"/>
    <w:rsid w:val="00721773"/>
    <w:rsid w:val="007455F4"/>
    <w:rsid w:val="00790B20"/>
    <w:rsid w:val="00814D0D"/>
    <w:rsid w:val="00865617"/>
    <w:rsid w:val="008965E0"/>
    <w:rsid w:val="008F11B1"/>
    <w:rsid w:val="0093749C"/>
    <w:rsid w:val="00952BF9"/>
    <w:rsid w:val="00996F71"/>
    <w:rsid w:val="009B6A5A"/>
    <w:rsid w:val="00AA227C"/>
    <w:rsid w:val="00AC41B2"/>
    <w:rsid w:val="00BD1723"/>
    <w:rsid w:val="00D53E22"/>
    <w:rsid w:val="00D74BCA"/>
    <w:rsid w:val="00D902FC"/>
    <w:rsid w:val="00DF2D94"/>
    <w:rsid w:val="00FD6959"/>
    <w:rsid w:val="00FE6BE3"/>
    <w:rsid w:val="00FF140E"/>
    <w:rsid w:val="00FF4C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16580-E58A-47FA-845D-52DCFB62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227"/>
    <w:pPr>
      <w:spacing w:after="0" w:line="240" w:lineRule="auto"/>
      <w:jc w:val="both"/>
    </w:pPr>
    <w:rPr>
      <w:rFonts w:ascii="Segoe UI" w:hAnsi="Segoe UI"/>
    </w:rPr>
  </w:style>
  <w:style w:type="paragraph" w:styleId="Heading1">
    <w:name w:val="heading 1"/>
    <w:basedOn w:val="Normal"/>
    <w:next w:val="Normal"/>
    <w:link w:val="Heading1Char"/>
    <w:uiPriority w:val="9"/>
    <w:qFormat/>
    <w:rsid w:val="005D0D52"/>
    <w:pPr>
      <w:keepNext/>
      <w:keepLines/>
      <w:spacing w:before="120" w:after="240"/>
      <w:outlineLvl w:val="0"/>
    </w:pPr>
    <w:rPr>
      <w:rFonts w:eastAsiaTheme="majorEastAsia" w:cstheme="majorBidi"/>
      <w:b/>
      <w:bCs/>
      <w:color w:val="365F91" w:themeColor="accent1" w:themeShade="BF"/>
      <w:sz w:val="28"/>
      <w:szCs w:val="28"/>
    </w:rPr>
  </w:style>
  <w:style w:type="paragraph" w:styleId="Heading2">
    <w:name w:val="heading 2"/>
    <w:basedOn w:val="Normal"/>
    <w:link w:val="Heading2Char"/>
    <w:uiPriority w:val="9"/>
    <w:qFormat/>
    <w:rsid w:val="005D0D52"/>
    <w:pPr>
      <w:spacing w:before="120" w:after="120"/>
      <w:outlineLvl w:val="1"/>
    </w:pPr>
    <w:rPr>
      <w:rFonts w:eastAsia="Times New Roman" w:cs="Times New Roman"/>
      <w:sz w:val="24"/>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2"/>
    <w:rPr>
      <w:rFonts w:ascii="Segoe UI" w:eastAsiaTheme="majorEastAsia" w:hAnsi="Segoe U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0D52"/>
    <w:rPr>
      <w:rFonts w:ascii="Segoe UI" w:eastAsia="Times New Roman" w:hAnsi="Segoe UI" w:cs="Times New Roman"/>
      <w:sz w:val="24"/>
      <w:szCs w:val="36"/>
      <w:lang w:eastAsia="it-IT"/>
    </w:rPr>
  </w:style>
  <w:style w:type="table" w:styleId="TableGrid">
    <w:name w:val="Table Grid"/>
    <w:basedOn w:val="TableNormal"/>
    <w:uiPriority w:val="59"/>
    <w:rsid w:val="00AA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773"/>
    <w:pPr>
      <w:ind w:left="720"/>
      <w:contextualSpacing/>
    </w:pPr>
  </w:style>
  <w:style w:type="paragraph" w:customStyle="1" w:styleId="Aaoeeu">
    <w:name w:val="Aaoeeu"/>
    <w:rsid w:val="00D53E22"/>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Eaoaeaa">
    <w:name w:val="Eaoae?aa"/>
    <w:basedOn w:val="Aaoeeu"/>
    <w:rsid w:val="00D53E22"/>
    <w:pPr>
      <w:tabs>
        <w:tab w:val="center" w:pos="4153"/>
        <w:tab w:val="right" w:pos="8306"/>
      </w:tabs>
    </w:pPr>
  </w:style>
  <w:style w:type="character" w:styleId="Hyperlink">
    <w:name w:val="Hyperlink"/>
    <w:basedOn w:val="DefaultParagraphFont"/>
    <w:uiPriority w:val="99"/>
    <w:unhideWhenUsed/>
    <w:rsid w:val="00DF2D94"/>
    <w:rPr>
      <w:color w:val="0000FF" w:themeColor="hyperlink"/>
      <w:u w:val="single"/>
    </w:rPr>
  </w:style>
  <w:style w:type="paragraph" w:styleId="BalloonText">
    <w:name w:val="Balloon Text"/>
    <w:basedOn w:val="Normal"/>
    <w:link w:val="BalloonTextChar"/>
    <w:uiPriority w:val="99"/>
    <w:semiHidden/>
    <w:unhideWhenUsed/>
    <w:rsid w:val="00FD6959"/>
    <w:rPr>
      <w:rFonts w:cs="Segoe UI"/>
      <w:sz w:val="18"/>
      <w:szCs w:val="18"/>
    </w:rPr>
  </w:style>
  <w:style w:type="character" w:customStyle="1" w:styleId="BalloonTextChar">
    <w:name w:val="Balloon Text Char"/>
    <w:basedOn w:val="DefaultParagraphFont"/>
    <w:link w:val="BalloonText"/>
    <w:uiPriority w:val="99"/>
    <w:semiHidden/>
    <w:rsid w:val="00FD6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4732</Words>
  <Characters>26978</Characters>
  <Application>Microsoft Office Word</Application>
  <DocSecurity>0</DocSecurity>
  <Lines>224</Lines>
  <Paragraphs>63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Finanze</Company>
  <LinksUpToDate>false</LinksUpToDate>
  <CharactersWithSpaces>31647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Miele, Luca (IT - Roma)</cp:lastModifiedBy>
  <cp:revision>3</cp:revision>
  <cp:lastPrinted>2015-09-15T08:21:00Z</cp:lastPrinted>
  <dcterms:created xsi:type="dcterms:W3CDTF">2015-09-21T13:34:00Z</dcterms:created>
  <dcterms:modified xsi:type="dcterms:W3CDTF">2015-09-21T14:00:00Z</dcterms:modified>
</cp:coreProperties>
</file>